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F83D" w14:textId="1A53504E" w:rsidR="00952F00" w:rsidRPr="00952F00" w:rsidRDefault="00536EAD" w:rsidP="00952F00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</w:pPr>
      <w:r w:rsidRPr="00536EAD"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出海实务</w:t>
      </w:r>
      <w:r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-专业指引栏目</w:t>
      </w:r>
    </w:p>
    <w:p w14:paraId="02457659" w14:textId="77777777" w:rsidR="0006672B" w:rsidRDefault="0006672B" w:rsidP="0006672B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</w:pPr>
    </w:p>
    <w:p w14:paraId="4E3CD608" w14:textId="77777777" w:rsidR="009A468E" w:rsidRDefault="009A468E" w:rsidP="00C90C99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30"/>
          <w:szCs w:val="30"/>
          <w14:ligatures w14:val="none"/>
        </w:rPr>
      </w:pPr>
      <w:r w:rsidRPr="009A468E"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全球隐私合</w:t>
      </w:r>
      <w:proofErr w:type="gramStart"/>
      <w:r w:rsidRPr="009A468E"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规</w:t>
      </w:r>
      <w:proofErr w:type="gramEnd"/>
      <w:r w:rsidRPr="009A468E"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下的PIA落地：</w:t>
      </w:r>
      <w:proofErr w:type="spellStart"/>
      <w:r w:rsidRPr="009A468E"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OneTrust</w:t>
      </w:r>
      <w:proofErr w:type="spellEnd"/>
      <w:r w:rsidRPr="009A468E">
        <w:rPr>
          <w:rFonts w:ascii="仿宋" w:eastAsia="仿宋" w:hAnsi="仿宋" w:cs="仿宋" w:hint="eastAsia"/>
          <w:b/>
          <w:bCs/>
          <w:sz w:val="30"/>
          <w:szCs w:val="30"/>
          <w14:ligatures w14:val="none"/>
        </w:rPr>
        <w:t>平台导入的关键环节</w:t>
      </w:r>
    </w:p>
    <w:p w14:paraId="5F60F362" w14:textId="4AEF026C" w:rsidR="00952F00" w:rsidRPr="00952F00" w:rsidRDefault="00952F00" w:rsidP="00C90C99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sz w:val="28"/>
          <w:szCs w:val="28"/>
          <w14:ligatures w14:val="none"/>
        </w:rPr>
      </w:pPr>
      <w:r w:rsidRPr="00952F00">
        <w:rPr>
          <w:rFonts w:ascii="仿宋" w:eastAsia="仿宋" w:hAnsi="仿宋" w:cs="仿宋" w:hint="eastAsia"/>
          <w:sz w:val="28"/>
          <w:szCs w:val="28"/>
          <w14:ligatures w14:val="none"/>
        </w:rPr>
        <w:t>所在单位：上海市华诚律师事务所</w:t>
      </w:r>
    </w:p>
    <w:p w14:paraId="2565E400" w14:textId="77777777" w:rsidR="00952F00" w:rsidRPr="00952F00" w:rsidRDefault="00952F00" w:rsidP="00C90C99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sz w:val="28"/>
          <w:szCs w:val="28"/>
          <w14:ligatures w14:val="none"/>
        </w:rPr>
      </w:pPr>
      <w:r w:rsidRPr="00952F00">
        <w:rPr>
          <w:rFonts w:ascii="仿宋" w:eastAsia="仿宋" w:hAnsi="仿宋" w:cs="仿宋" w:hint="eastAsia"/>
          <w:sz w:val="28"/>
          <w:szCs w:val="28"/>
          <w14:ligatures w14:val="none"/>
        </w:rPr>
        <w:t>作者：吴月琴</w:t>
      </w:r>
    </w:p>
    <w:p w14:paraId="08585406" w14:textId="77777777" w:rsidR="00557E32" w:rsidRDefault="00557E32" w:rsidP="00D27F98">
      <w:pPr>
        <w:widowControl/>
        <w:ind w:firstLine="420"/>
        <w:rPr>
          <w:rFonts w:ascii="仿宋" w:eastAsia="仿宋" w:hAnsi="仿宋" w:cs="宋体" w:hint="eastAsia"/>
          <w:sz w:val="28"/>
          <w:szCs w:val="28"/>
        </w:rPr>
      </w:pPr>
    </w:p>
    <w:p w14:paraId="155715BC" w14:textId="77777777" w:rsidR="006C13AC" w:rsidRPr="006C13AC" w:rsidRDefault="006C13AC" w:rsidP="006C13AC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6C13AC">
        <w:rPr>
          <w:rFonts w:ascii="仿宋" w:eastAsia="仿宋" w:hAnsi="仿宋" w:cs="宋体"/>
          <w:sz w:val="28"/>
          <w:szCs w:val="28"/>
        </w:rPr>
        <w:t>数字经济全球化背景下，个人信息跨境流动使跨国企业面临复杂的多法域隐私合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挑战。个人信息保护影响评估（PIA）作为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核心风控工具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，已被欧盟GDPR、中国《个人信息保护法》等全球主要法规列为强制性要求。</w:t>
      </w:r>
    </w:p>
    <w:p w14:paraId="48E99C92" w14:textId="77777777" w:rsidR="006C13AC" w:rsidRPr="006C13AC" w:rsidRDefault="006C13AC" w:rsidP="006C13AC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6C13AC">
        <w:rPr>
          <w:rFonts w:ascii="仿宋" w:eastAsia="仿宋" w:hAnsi="仿宋" w:cs="宋体"/>
          <w:sz w:val="28"/>
          <w:szCs w:val="28"/>
        </w:rPr>
        <w:t>实践中，不少跨国集团选择引入</w:t>
      </w:r>
      <w:proofErr w:type="spellStart"/>
      <w:r w:rsidRPr="006C13AC">
        <w:rPr>
          <w:rFonts w:ascii="仿宋" w:eastAsia="仿宋" w:hAnsi="仿宋" w:cs="宋体"/>
          <w:sz w:val="28"/>
          <w:szCs w:val="28"/>
        </w:rPr>
        <w:t>OneTrust</w:t>
      </w:r>
      <w:proofErr w:type="spellEnd"/>
      <w:r w:rsidRPr="006C13AC">
        <w:rPr>
          <w:rFonts w:ascii="仿宋" w:eastAsia="仿宋" w:hAnsi="仿宋" w:cs="宋体"/>
          <w:sz w:val="28"/>
          <w:szCs w:val="28"/>
        </w:rPr>
        <w:t>等专业化合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管理系统辅助PIA落地，但这类工具的有效运用需以精准的人工介入为前提——尤其是初期需结合所属法域特性完成系统配置，并始终重视人工复核环节，才能切实规避合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风险。</w:t>
      </w:r>
    </w:p>
    <w:p w14:paraId="45286D9F" w14:textId="77777777" w:rsidR="006C13AC" w:rsidRPr="006C13AC" w:rsidRDefault="006C13AC" w:rsidP="006C13AC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6C13AC">
        <w:rPr>
          <w:rFonts w:ascii="仿宋" w:eastAsia="仿宋" w:hAnsi="仿宋" w:cs="宋体"/>
          <w:sz w:val="28"/>
          <w:szCs w:val="28"/>
        </w:rPr>
        <w:t>结合多法域合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实践，我们建议，企业导入此类系统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开展跨法域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PIA时，需重点关注以下注意事项：</w:t>
      </w:r>
    </w:p>
    <w:p w14:paraId="6221AAB1" w14:textId="1DBCC839" w:rsidR="006C13AC" w:rsidRPr="006C13AC" w:rsidRDefault="006C13AC" w:rsidP="006C13AC">
      <w:pPr>
        <w:widowControl/>
        <w:spacing w:beforeLines="50" w:before="156" w:afterLines="50" w:after="156"/>
        <w:ind w:firstLineChars="200" w:firstLine="562"/>
        <w:rPr>
          <w:rFonts w:ascii="仿宋" w:eastAsia="仿宋" w:hAnsi="仿宋" w:cs="宋体"/>
          <w:sz w:val="28"/>
          <w:szCs w:val="28"/>
        </w:rPr>
      </w:pPr>
      <w:r w:rsidRPr="006C13AC">
        <w:rPr>
          <w:rFonts w:ascii="仿宋" w:eastAsia="仿宋" w:hAnsi="仿宋" w:cs="宋体"/>
          <w:b/>
          <w:bCs/>
          <w:sz w:val="28"/>
          <w:szCs w:val="28"/>
        </w:rPr>
        <w:t>01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 w:rsidRPr="006C13AC">
        <w:rPr>
          <w:rFonts w:ascii="仿宋" w:eastAsia="仿宋" w:hAnsi="仿宋" w:cs="宋体"/>
          <w:b/>
          <w:bCs/>
          <w:sz w:val="28"/>
          <w:szCs w:val="28"/>
        </w:rPr>
        <w:t>精准匹配多法</w:t>
      </w:r>
      <w:proofErr w:type="gramStart"/>
      <w:r w:rsidRPr="006C13AC">
        <w:rPr>
          <w:rFonts w:ascii="仿宋" w:eastAsia="仿宋" w:hAnsi="仿宋" w:cs="宋体"/>
          <w:b/>
          <w:bCs/>
          <w:sz w:val="28"/>
          <w:szCs w:val="28"/>
        </w:rPr>
        <w:t>域法规</w:t>
      </w:r>
      <w:proofErr w:type="gramEnd"/>
      <w:r w:rsidRPr="006C13AC">
        <w:rPr>
          <w:rFonts w:ascii="仿宋" w:eastAsia="仿宋" w:hAnsi="仿宋" w:cs="宋体"/>
          <w:b/>
          <w:bCs/>
          <w:sz w:val="28"/>
          <w:szCs w:val="28"/>
        </w:rPr>
        <w:t>要求</w:t>
      </w:r>
    </w:p>
    <w:p w14:paraId="409E383E" w14:textId="77777777" w:rsidR="006C13AC" w:rsidRPr="006C13AC" w:rsidRDefault="006C13AC" w:rsidP="006C13AC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6C13AC">
        <w:rPr>
          <w:rFonts w:ascii="仿宋" w:eastAsia="仿宋" w:hAnsi="仿宋" w:cs="宋体"/>
          <w:sz w:val="28"/>
          <w:szCs w:val="28"/>
        </w:rPr>
        <w:t>首先，应梳理业务所涉法域的核心法规，如欧盟GDPR、中国《个人信息保护法》、美国CCPA/CPRA等，并据此调整</w:t>
      </w:r>
      <w:proofErr w:type="spellStart"/>
      <w:r w:rsidRPr="006C13AC">
        <w:rPr>
          <w:rFonts w:ascii="仿宋" w:eastAsia="仿宋" w:hAnsi="仿宋" w:cs="宋体"/>
          <w:sz w:val="28"/>
          <w:szCs w:val="28"/>
        </w:rPr>
        <w:t>OneTrust</w:t>
      </w:r>
      <w:proofErr w:type="spellEnd"/>
      <w:r w:rsidRPr="006C13AC">
        <w:rPr>
          <w:rFonts w:ascii="仿宋" w:eastAsia="仿宋" w:hAnsi="仿宋" w:cs="宋体"/>
          <w:sz w:val="28"/>
          <w:szCs w:val="28"/>
        </w:rPr>
        <w:t>评估模板。例如，中国法下敏感个人信息包括生物识别、金融账户等，而GDPR更强调被遗忘权、数据可携权等。应在系统中为不同法域配置差异化评估检查点，避免因统一模板造成合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盲区。同时，对于部分法域特有</w:t>
      </w:r>
      <w:r w:rsidRPr="006C13AC">
        <w:rPr>
          <w:rFonts w:ascii="仿宋" w:eastAsia="仿宋" w:hAnsi="仿宋" w:cs="宋体"/>
          <w:sz w:val="28"/>
          <w:szCs w:val="28"/>
        </w:rPr>
        <w:lastRenderedPageBreak/>
        <w:t>的合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要求，如巴西《通用数据保护法》（LGPD）中关于数据主体知情权的细化规定，需单独设置专项评估模块，确保法规要求无遗漏。</w:t>
      </w:r>
    </w:p>
    <w:p w14:paraId="1131F4E3" w14:textId="65219D55" w:rsidR="006C13AC" w:rsidRPr="006C13AC" w:rsidRDefault="006C13AC" w:rsidP="006C13AC">
      <w:pPr>
        <w:widowControl/>
        <w:spacing w:beforeLines="50" w:before="156" w:afterLines="50" w:after="156"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6C13AC">
        <w:rPr>
          <w:rFonts w:ascii="仿宋" w:eastAsia="仿宋" w:hAnsi="仿宋" w:cs="宋体"/>
          <w:b/>
          <w:bCs/>
          <w:sz w:val="28"/>
          <w:szCs w:val="28"/>
        </w:rPr>
        <w:t>02</w:t>
      </w:r>
      <w:r w:rsidRPr="006C13AC">
        <w:rPr>
          <w:rFonts w:ascii="仿宋" w:eastAsia="仿宋" w:hAnsi="仿宋" w:cs="宋体" w:hint="eastAsia"/>
          <w:b/>
          <w:bCs/>
          <w:sz w:val="28"/>
          <w:szCs w:val="28"/>
        </w:rPr>
        <w:t xml:space="preserve"> </w:t>
      </w:r>
      <w:r w:rsidRPr="006C13AC">
        <w:rPr>
          <w:rFonts w:ascii="仿宋" w:eastAsia="仿宋" w:hAnsi="仿宋" w:cs="宋体"/>
          <w:b/>
          <w:bCs/>
          <w:sz w:val="28"/>
          <w:szCs w:val="28"/>
        </w:rPr>
        <w:t>完成全链路数据梳理与映射</w:t>
      </w:r>
    </w:p>
    <w:p w14:paraId="448C721F" w14:textId="77777777" w:rsidR="006C13AC" w:rsidRPr="006C13AC" w:rsidRDefault="006C13AC" w:rsidP="006C13AC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6C13AC">
        <w:rPr>
          <w:rFonts w:ascii="仿宋" w:eastAsia="仿宋" w:hAnsi="仿宋" w:cs="宋体"/>
          <w:sz w:val="28"/>
          <w:szCs w:val="28"/>
        </w:rPr>
        <w:t>利用</w:t>
      </w:r>
      <w:proofErr w:type="spellStart"/>
      <w:r w:rsidRPr="006C13AC">
        <w:rPr>
          <w:rFonts w:ascii="仿宋" w:eastAsia="仿宋" w:hAnsi="仿宋" w:cs="宋体"/>
          <w:sz w:val="28"/>
          <w:szCs w:val="28"/>
        </w:rPr>
        <w:t>OneTrust</w:t>
      </w:r>
      <w:proofErr w:type="spellEnd"/>
      <w:r w:rsidRPr="006C13AC">
        <w:rPr>
          <w:rFonts w:ascii="仿宋" w:eastAsia="仿宋" w:hAnsi="仿宋" w:cs="宋体"/>
          <w:sz w:val="28"/>
          <w:szCs w:val="28"/>
        </w:rPr>
        <w:t>数据映射功能，全面梳理各业务场景下个人信息的收集、存储、使用、共享及销毁流程。需清晰识别数据类型、存储位置、跨境传输路径及接收方，并标注敏感信息与一般信息，为后续分法域评估奠定数据基础，防止因数据链路不清导致评估遗漏。</w:t>
      </w:r>
    </w:p>
    <w:p w14:paraId="5B02D7F1" w14:textId="77777777" w:rsidR="006C13AC" w:rsidRPr="006C13AC" w:rsidRDefault="006C13AC" w:rsidP="006C13AC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6C13AC">
        <w:rPr>
          <w:rFonts w:ascii="仿宋" w:eastAsia="仿宋" w:hAnsi="仿宋" w:cs="宋体"/>
          <w:sz w:val="28"/>
          <w:szCs w:val="28"/>
        </w:rPr>
        <w:t>针对跨国集团常见的多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地数据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中心架构，应重点厘清数据在总部与各子公司、关联企业间的流转逻辑，特别标注跨境传输数据的来源、目的地及合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依据，确保数据映射结果能够直接支撑跨境PIA评估需求。</w:t>
      </w:r>
    </w:p>
    <w:p w14:paraId="389F0B54" w14:textId="37DD03A9" w:rsidR="006C13AC" w:rsidRPr="006C13AC" w:rsidRDefault="006C13AC" w:rsidP="006C13AC">
      <w:pPr>
        <w:widowControl/>
        <w:spacing w:beforeLines="50" w:before="156" w:afterLines="50" w:after="156"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6C13AC">
        <w:rPr>
          <w:rFonts w:ascii="仿宋" w:eastAsia="仿宋" w:hAnsi="仿宋" w:cs="宋体"/>
          <w:b/>
          <w:bCs/>
          <w:sz w:val="28"/>
          <w:szCs w:val="28"/>
        </w:rPr>
        <w:t>03</w:t>
      </w:r>
      <w:r w:rsidRPr="006C13AC">
        <w:rPr>
          <w:rFonts w:ascii="仿宋" w:eastAsia="仿宋" w:hAnsi="仿宋" w:cs="宋体" w:hint="eastAsia"/>
          <w:b/>
          <w:bCs/>
          <w:sz w:val="28"/>
          <w:szCs w:val="28"/>
        </w:rPr>
        <w:t xml:space="preserve"> </w:t>
      </w:r>
      <w:r w:rsidRPr="006C13AC">
        <w:rPr>
          <w:rFonts w:ascii="仿宋" w:eastAsia="仿宋" w:hAnsi="仿宋" w:cs="宋体"/>
          <w:b/>
          <w:bCs/>
          <w:sz w:val="28"/>
          <w:szCs w:val="28"/>
        </w:rPr>
        <w:t>优化评估模板并适配人工复核机制</w:t>
      </w:r>
    </w:p>
    <w:p w14:paraId="48825AAD" w14:textId="77777777" w:rsidR="006C13AC" w:rsidRPr="006C13AC" w:rsidRDefault="006C13AC" w:rsidP="006C13AC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proofErr w:type="spellStart"/>
      <w:r w:rsidRPr="006C13AC">
        <w:rPr>
          <w:rFonts w:ascii="仿宋" w:eastAsia="仿宋" w:hAnsi="仿宋" w:cs="宋体"/>
          <w:sz w:val="28"/>
          <w:szCs w:val="28"/>
        </w:rPr>
        <w:t>OneTrust</w:t>
      </w:r>
      <w:proofErr w:type="spellEnd"/>
      <w:r w:rsidRPr="006C13AC">
        <w:rPr>
          <w:rFonts w:ascii="仿宋" w:eastAsia="仿宋" w:hAnsi="仿宋" w:cs="宋体"/>
          <w:sz w:val="28"/>
          <w:szCs w:val="28"/>
        </w:rPr>
        <w:t>无法实现全自动评估，关键风险点仍需人工介入。应结合不同法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域要求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设计模板问题，例如针对跨境场景设置“是否完成数据出境安全评估/标准合同备案”等具体检查项。同时，组建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跨职能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团队（法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务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、技术、业务）参与复核，确保从法律、运营与技术多维度识别风险。建议建立“系统初评—部门复核—法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务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终审”的三级复核机制，系统初评聚焦基础合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项校验，部门复核结合业务实际判断风险关联性，法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务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终审从法律视角把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控风险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等级与应对措施的合法性。</w:t>
      </w:r>
    </w:p>
    <w:p w14:paraId="086F0081" w14:textId="110805C3" w:rsidR="006C13AC" w:rsidRPr="006C13AC" w:rsidRDefault="006C13AC" w:rsidP="006C13AC">
      <w:pPr>
        <w:widowControl/>
        <w:spacing w:beforeLines="50" w:before="156" w:afterLines="50" w:after="156"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6C13AC">
        <w:rPr>
          <w:rFonts w:ascii="仿宋" w:eastAsia="仿宋" w:hAnsi="仿宋" w:cs="宋体"/>
          <w:b/>
          <w:bCs/>
          <w:sz w:val="28"/>
          <w:szCs w:val="28"/>
        </w:rPr>
        <w:t>04</w:t>
      </w:r>
      <w:r w:rsidRPr="006C13AC">
        <w:rPr>
          <w:rFonts w:ascii="仿宋" w:eastAsia="仿宋" w:hAnsi="仿宋" w:cs="宋体" w:hint="eastAsia"/>
          <w:b/>
          <w:bCs/>
          <w:sz w:val="28"/>
          <w:szCs w:val="28"/>
        </w:rPr>
        <w:t xml:space="preserve"> </w:t>
      </w:r>
      <w:r w:rsidRPr="006C13AC">
        <w:rPr>
          <w:rFonts w:ascii="仿宋" w:eastAsia="仿宋" w:hAnsi="仿宋" w:cs="宋体"/>
          <w:b/>
          <w:bCs/>
          <w:sz w:val="28"/>
          <w:szCs w:val="28"/>
        </w:rPr>
        <w:t>搭建风险分级与响应机制</w:t>
      </w:r>
    </w:p>
    <w:p w14:paraId="2573086A" w14:textId="77777777" w:rsidR="006C13AC" w:rsidRPr="006C13AC" w:rsidRDefault="006C13AC" w:rsidP="006C13AC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6C13AC">
        <w:rPr>
          <w:rFonts w:ascii="仿宋" w:eastAsia="仿宋" w:hAnsi="仿宋" w:cs="宋体"/>
          <w:sz w:val="28"/>
          <w:szCs w:val="28"/>
        </w:rPr>
        <w:lastRenderedPageBreak/>
        <w:t>依据各法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域处罚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力度设定风险等级，将可能引发重大处罚（如欧盟GDPR全球营业额4%、中国《个人信息保护法》营业额5%的罚款）的违规行为列为高风险。在</w:t>
      </w:r>
      <w:proofErr w:type="spellStart"/>
      <w:r w:rsidRPr="006C13AC">
        <w:rPr>
          <w:rFonts w:ascii="仿宋" w:eastAsia="仿宋" w:hAnsi="仿宋" w:cs="宋体"/>
          <w:sz w:val="28"/>
          <w:szCs w:val="28"/>
        </w:rPr>
        <w:t>OneTrust</w:t>
      </w:r>
      <w:proofErr w:type="spellEnd"/>
      <w:r w:rsidRPr="006C13AC">
        <w:rPr>
          <w:rFonts w:ascii="仿宋" w:eastAsia="仿宋" w:hAnsi="仿宋" w:cs="宋体"/>
          <w:sz w:val="28"/>
          <w:szCs w:val="28"/>
        </w:rPr>
        <w:t>中配置相应应对措施模板，高风险自动触发数据加密、权限收紧等操作，中低风险关联制度修订、用户通知等流程，提升风险处置效率。同时，应建立风险处置跟踪模块，实时更新高风险问题的整改进度，并将整改结果与后续PIA评估挂钩，形成“风险识别—措施执行—效果验证”的闭环管理。</w:t>
      </w:r>
    </w:p>
    <w:p w14:paraId="047DBE14" w14:textId="0F465E8D" w:rsidR="006C13AC" w:rsidRPr="006C13AC" w:rsidRDefault="006C13AC" w:rsidP="006C13AC">
      <w:pPr>
        <w:widowControl/>
        <w:spacing w:beforeLines="50" w:before="156" w:afterLines="50" w:after="156"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6C13AC">
        <w:rPr>
          <w:rFonts w:ascii="仿宋" w:eastAsia="仿宋" w:hAnsi="仿宋" w:cs="宋体"/>
          <w:b/>
          <w:bCs/>
          <w:sz w:val="28"/>
          <w:szCs w:val="28"/>
        </w:rPr>
        <w:t>05</w:t>
      </w:r>
      <w:r w:rsidRPr="006C13AC">
        <w:rPr>
          <w:rFonts w:ascii="仿宋" w:eastAsia="仿宋" w:hAnsi="仿宋" w:cs="宋体" w:hint="eastAsia"/>
          <w:b/>
          <w:bCs/>
          <w:sz w:val="28"/>
          <w:szCs w:val="28"/>
        </w:rPr>
        <w:t xml:space="preserve"> </w:t>
      </w:r>
      <w:r w:rsidRPr="006C13AC">
        <w:rPr>
          <w:rFonts w:ascii="仿宋" w:eastAsia="仿宋" w:hAnsi="仿宋" w:cs="宋体"/>
          <w:b/>
          <w:bCs/>
          <w:sz w:val="28"/>
          <w:szCs w:val="28"/>
        </w:rPr>
        <w:t>管理第三方与内部制度</w:t>
      </w:r>
    </w:p>
    <w:p w14:paraId="66F1AD80" w14:textId="77777777" w:rsidR="006C13AC" w:rsidRPr="006C13AC" w:rsidRDefault="006C13AC" w:rsidP="006C13AC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6C13AC">
        <w:rPr>
          <w:rFonts w:ascii="仿宋" w:eastAsia="仿宋" w:hAnsi="仿宋" w:cs="宋体"/>
          <w:sz w:val="28"/>
          <w:szCs w:val="28"/>
        </w:rPr>
        <w:t>通过</w:t>
      </w:r>
      <w:proofErr w:type="spellStart"/>
      <w:r w:rsidRPr="006C13AC">
        <w:rPr>
          <w:rFonts w:ascii="仿宋" w:eastAsia="仿宋" w:hAnsi="仿宋" w:cs="宋体"/>
          <w:sz w:val="28"/>
          <w:szCs w:val="28"/>
        </w:rPr>
        <w:t>OneTrust</w:t>
      </w:r>
      <w:proofErr w:type="spellEnd"/>
      <w:r w:rsidRPr="006C13AC">
        <w:rPr>
          <w:rFonts w:ascii="仿宋" w:eastAsia="仿宋" w:hAnsi="仿宋" w:cs="宋体"/>
          <w:sz w:val="28"/>
          <w:szCs w:val="28"/>
        </w:rPr>
        <w:t>管理供应商合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情况，设置分法域合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问卷并定期复核。针对为集团提供数据处理服务的第三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方供应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商，需在系统中留存其合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证明文件、数据处理协议等资料，并根据供应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商所在法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域的法规要求，动态调整评估问卷内容。同时将系统与内部制度联动，确保当某地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区法规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更新时，评估指标同步调整，并将评估结果纳入内部合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考核，形成“法规更新—制度调整—执行验证”的管理闭环，推动各业务部门将PIA合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要求内化为日常运营规范。</w:t>
      </w:r>
    </w:p>
    <w:p w14:paraId="0D82D475" w14:textId="52C6B463" w:rsidR="006C13AC" w:rsidRPr="006C13AC" w:rsidRDefault="006C13AC" w:rsidP="006C13AC">
      <w:pPr>
        <w:widowControl/>
        <w:spacing w:beforeLines="50" w:before="156" w:afterLines="50" w:after="156"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6C13AC">
        <w:rPr>
          <w:rFonts w:ascii="仿宋" w:eastAsia="仿宋" w:hAnsi="仿宋" w:cs="宋体"/>
          <w:b/>
          <w:bCs/>
          <w:sz w:val="28"/>
          <w:szCs w:val="28"/>
        </w:rPr>
        <w:t>06</w:t>
      </w:r>
      <w:r w:rsidRPr="006C13AC">
        <w:rPr>
          <w:rFonts w:ascii="仿宋" w:eastAsia="仿宋" w:hAnsi="仿宋" w:cs="宋体" w:hint="eastAsia"/>
          <w:b/>
          <w:bCs/>
          <w:sz w:val="28"/>
          <w:szCs w:val="28"/>
        </w:rPr>
        <w:t xml:space="preserve"> </w:t>
      </w:r>
      <w:r w:rsidRPr="006C13AC">
        <w:rPr>
          <w:rFonts w:ascii="仿宋" w:eastAsia="仿宋" w:hAnsi="仿宋" w:cs="宋体"/>
          <w:b/>
          <w:bCs/>
          <w:sz w:val="28"/>
          <w:szCs w:val="28"/>
        </w:rPr>
        <w:t>建立动态更新与追溯机制</w:t>
      </w:r>
    </w:p>
    <w:p w14:paraId="51826277" w14:textId="3975A256" w:rsidR="006C13AC" w:rsidRDefault="006C13AC" w:rsidP="006C13AC">
      <w:pPr>
        <w:widowControl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6C13AC">
        <w:rPr>
          <w:rFonts w:ascii="仿宋" w:eastAsia="仿宋" w:hAnsi="仿宋" w:cs="宋体"/>
          <w:sz w:val="28"/>
          <w:szCs w:val="28"/>
        </w:rPr>
        <w:t>多法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域法律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环境持续演变，应在</w:t>
      </w:r>
      <w:proofErr w:type="spellStart"/>
      <w:r w:rsidRPr="006C13AC">
        <w:rPr>
          <w:rFonts w:ascii="仿宋" w:eastAsia="仿宋" w:hAnsi="仿宋" w:cs="宋体"/>
          <w:sz w:val="28"/>
          <w:szCs w:val="28"/>
        </w:rPr>
        <w:t>OneTrust</w:t>
      </w:r>
      <w:proofErr w:type="spellEnd"/>
      <w:r w:rsidRPr="006C13AC">
        <w:rPr>
          <w:rFonts w:ascii="仿宋" w:eastAsia="仿宋" w:hAnsi="仿宋" w:cs="宋体"/>
          <w:sz w:val="28"/>
          <w:szCs w:val="28"/>
        </w:rPr>
        <w:t>中设置法规更新提醒，及时补充新增义务（如某国对AI生成内容的标识要求）。同时，系统应完整保存评估报告、整改记录等资料，满足各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法域对档案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保存期限的规定，以应对监管审计。考虑到跨国集团业务拓展的动态性，建议将法规更新提醒与业务扩张流程关联，当集团新增海外业务板块时，</w:t>
      </w:r>
      <w:r w:rsidRPr="006C13AC">
        <w:rPr>
          <w:rFonts w:ascii="仿宋" w:eastAsia="仿宋" w:hAnsi="仿宋" w:cs="宋体"/>
          <w:sz w:val="28"/>
          <w:szCs w:val="28"/>
        </w:rPr>
        <w:lastRenderedPageBreak/>
        <w:t>系统自动触发对应法域的PIA评估流程，确保合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工作与业务发展同步推进。</w:t>
      </w:r>
    </w:p>
    <w:p w14:paraId="12085104" w14:textId="4A83BDA5" w:rsidR="006C13AC" w:rsidRPr="006C13AC" w:rsidRDefault="006C13AC" w:rsidP="006C13AC">
      <w:pPr>
        <w:widowControl/>
        <w:spacing w:beforeLines="50" w:before="156" w:afterLines="50" w:after="156"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 w:rsidRPr="006C13AC">
        <w:rPr>
          <w:rFonts w:ascii="仿宋" w:eastAsia="仿宋" w:hAnsi="仿宋" w:cs="宋体"/>
          <w:b/>
          <w:bCs/>
          <w:sz w:val="28"/>
          <w:szCs w:val="28"/>
        </w:rPr>
        <w:t>总结</w:t>
      </w:r>
    </w:p>
    <w:p w14:paraId="7312AA65" w14:textId="6803CF9A" w:rsidR="00EF69DD" w:rsidRPr="00F5751B" w:rsidRDefault="006C13AC" w:rsidP="006C13AC">
      <w:pPr>
        <w:widowControl/>
        <w:ind w:firstLineChars="200" w:firstLine="560"/>
        <w:rPr>
          <w:rFonts w:ascii="仿宋" w:eastAsia="仿宋" w:hAnsi="仿宋" w:cs="宋体" w:hint="eastAsia"/>
          <w:sz w:val="28"/>
          <w:szCs w:val="28"/>
        </w:rPr>
      </w:pPr>
      <w:r w:rsidRPr="006C13AC">
        <w:rPr>
          <w:rFonts w:ascii="仿宋" w:eastAsia="仿宋" w:hAnsi="仿宋" w:cs="宋体"/>
          <w:sz w:val="28"/>
          <w:szCs w:val="28"/>
        </w:rPr>
        <w:t>综上，跨国集团导入</w:t>
      </w:r>
      <w:proofErr w:type="spellStart"/>
      <w:r w:rsidRPr="006C13AC">
        <w:rPr>
          <w:rFonts w:ascii="仿宋" w:eastAsia="仿宋" w:hAnsi="仿宋" w:cs="宋体"/>
          <w:sz w:val="28"/>
          <w:szCs w:val="28"/>
        </w:rPr>
        <w:t>OneTrust</w:t>
      </w:r>
      <w:proofErr w:type="spellEnd"/>
      <w:r w:rsidRPr="006C13AC">
        <w:rPr>
          <w:rFonts w:ascii="仿宋" w:eastAsia="仿宋" w:hAnsi="仿宋" w:cs="宋体"/>
          <w:sz w:val="28"/>
          <w:szCs w:val="28"/>
        </w:rPr>
        <w:t>平台开展PIA工作，绝非简单的系统部署，而是贯穿法规解读、数据治理、流程优化与组织协同的系统性工程。通过精准适配多法域要求、夯实数据管理基础、完善人机协同机制、构建风险闭环管控体系，企业能够充分发挥</w:t>
      </w:r>
      <w:proofErr w:type="spellStart"/>
      <w:r w:rsidRPr="006C13AC">
        <w:rPr>
          <w:rFonts w:ascii="仿宋" w:eastAsia="仿宋" w:hAnsi="仿宋" w:cs="宋体"/>
          <w:sz w:val="28"/>
          <w:szCs w:val="28"/>
        </w:rPr>
        <w:t>OneTrust</w:t>
      </w:r>
      <w:proofErr w:type="spellEnd"/>
      <w:r w:rsidRPr="006C13AC">
        <w:rPr>
          <w:rFonts w:ascii="仿宋" w:eastAsia="仿宋" w:hAnsi="仿宋" w:cs="宋体"/>
          <w:sz w:val="28"/>
          <w:szCs w:val="28"/>
        </w:rPr>
        <w:t>平台的技术优势，将PIA从被动的合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任务转化为主动的风险防控工具。在全球隐私合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日益严格的大背景下，唯有将平台功能与企业业务深度融合，建立动态、可追溯的PIA管理体系，才能有效规避跨境合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风险，保障个人信息权益，为企业全球化发展提供坚实的合</w:t>
      </w:r>
      <w:proofErr w:type="gramStart"/>
      <w:r w:rsidRPr="006C13AC">
        <w:rPr>
          <w:rFonts w:ascii="仿宋" w:eastAsia="仿宋" w:hAnsi="仿宋" w:cs="宋体"/>
          <w:sz w:val="28"/>
          <w:szCs w:val="28"/>
        </w:rPr>
        <w:t>规</w:t>
      </w:r>
      <w:proofErr w:type="gramEnd"/>
      <w:r w:rsidRPr="006C13AC">
        <w:rPr>
          <w:rFonts w:ascii="仿宋" w:eastAsia="仿宋" w:hAnsi="仿宋" w:cs="宋体"/>
          <w:sz w:val="28"/>
          <w:szCs w:val="28"/>
        </w:rPr>
        <w:t>保障。</w:t>
      </w:r>
    </w:p>
    <w:sectPr w:rsidR="00EF69DD" w:rsidRPr="00F5751B" w:rsidSect="00952F0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C90A" w14:textId="77777777" w:rsidR="00CD6AFA" w:rsidRDefault="00CD6AFA" w:rsidP="00112CF0">
      <w:pPr>
        <w:rPr>
          <w:rFonts w:hint="eastAsia"/>
        </w:rPr>
      </w:pPr>
      <w:r>
        <w:separator/>
      </w:r>
    </w:p>
  </w:endnote>
  <w:endnote w:type="continuationSeparator" w:id="0">
    <w:p w14:paraId="60110913" w14:textId="77777777" w:rsidR="00CD6AFA" w:rsidRDefault="00CD6AFA" w:rsidP="00112C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778C9" w14:textId="77777777" w:rsidR="00CD6AFA" w:rsidRDefault="00CD6AFA" w:rsidP="00112CF0">
      <w:pPr>
        <w:rPr>
          <w:rFonts w:hint="eastAsia"/>
        </w:rPr>
      </w:pPr>
      <w:r>
        <w:separator/>
      </w:r>
    </w:p>
  </w:footnote>
  <w:footnote w:type="continuationSeparator" w:id="0">
    <w:p w14:paraId="1753898F" w14:textId="77777777" w:rsidR="00CD6AFA" w:rsidRDefault="00CD6AFA" w:rsidP="00112CF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2B1"/>
    <w:multiLevelType w:val="multilevel"/>
    <w:tmpl w:val="BCD6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41DF"/>
    <w:multiLevelType w:val="multilevel"/>
    <w:tmpl w:val="7014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51C42"/>
    <w:multiLevelType w:val="multilevel"/>
    <w:tmpl w:val="9FEA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9335A"/>
    <w:multiLevelType w:val="multilevel"/>
    <w:tmpl w:val="68EC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13242C"/>
    <w:multiLevelType w:val="hybridMultilevel"/>
    <w:tmpl w:val="4B58CA3E"/>
    <w:lvl w:ilvl="0" w:tplc="7682DC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95375F9"/>
    <w:multiLevelType w:val="multilevel"/>
    <w:tmpl w:val="65CA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56305D"/>
    <w:multiLevelType w:val="multilevel"/>
    <w:tmpl w:val="2ABA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3A10E7"/>
    <w:multiLevelType w:val="hybridMultilevel"/>
    <w:tmpl w:val="6534E2E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0B23141"/>
    <w:multiLevelType w:val="multilevel"/>
    <w:tmpl w:val="7E0AD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9F3BBD"/>
    <w:multiLevelType w:val="multilevel"/>
    <w:tmpl w:val="09E8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D4C96"/>
    <w:multiLevelType w:val="multilevel"/>
    <w:tmpl w:val="D47C31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67077C"/>
    <w:multiLevelType w:val="multilevel"/>
    <w:tmpl w:val="885C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504F98"/>
    <w:multiLevelType w:val="multilevel"/>
    <w:tmpl w:val="846C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8B2AAE"/>
    <w:multiLevelType w:val="multilevel"/>
    <w:tmpl w:val="FA7603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AF5D7F"/>
    <w:multiLevelType w:val="multilevel"/>
    <w:tmpl w:val="1F80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7453E8"/>
    <w:multiLevelType w:val="multilevel"/>
    <w:tmpl w:val="4D38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A427B2"/>
    <w:multiLevelType w:val="multilevel"/>
    <w:tmpl w:val="09C8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362429"/>
    <w:multiLevelType w:val="multilevel"/>
    <w:tmpl w:val="CDF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CC28FD"/>
    <w:multiLevelType w:val="multilevel"/>
    <w:tmpl w:val="7088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9B54E7"/>
    <w:multiLevelType w:val="multilevel"/>
    <w:tmpl w:val="C04E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1509BE"/>
    <w:multiLevelType w:val="multilevel"/>
    <w:tmpl w:val="025A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865708"/>
    <w:multiLevelType w:val="multilevel"/>
    <w:tmpl w:val="36F4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127135"/>
    <w:multiLevelType w:val="multilevel"/>
    <w:tmpl w:val="94D06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DF09D2"/>
    <w:multiLevelType w:val="multilevel"/>
    <w:tmpl w:val="F04C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4650AB"/>
    <w:multiLevelType w:val="multilevel"/>
    <w:tmpl w:val="CD90B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C142F5"/>
    <w:multiLevelType w:val="multilevel"/>
    <w:tmpl w:val="F228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8E38D0"/>
    <w:multiLevelType w:val="multilevel"/>
    <w:tmpl w:val="811E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355C4B"/>
    <w:multiLevelType w:val="multilevel"/>
    <w:tmpl w:val="EDEAD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8F4CAE"/>
    <w:multiLevelType w:val="multilevel"/>
    <w:tmpl w:val="E088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4B67D2"/>
    <w:multiLevelType w:val="multilevel"/>
    <w:tmpl w:val="49F21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060A75"/>
    <w:multiLevelType w:val="multilevel"/>
    <w:tmpl w:val="AE7A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9E735D"/>
    <w:multiLevelType w:val="multilevel"/>
    <w:tmpl w:val="FC08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185641"/>
    <w:multiLevelType w:val="multilevel"/>
    <w:tmpl w:val="93A4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7370FF"/>
    <w:multiLevelType w:val="multilevel"/>
    <w:tmpl w:val="72BE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681AEC"/>
    <w:multiLevelType w:val="multilevel"/>
    <w:tmpl w:val="82DE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C02D2D"/>
    <w:multiLevelType w:val="multilevel"/>
    <w:tmpl w:val="BC32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BE3A4D"/>
    <w:multiLevelType w:val="multilevel"/>
    <w:tmpl w:val="BE0EA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9CE1B53"/>
    <w:multiLevelType w:val="multilevel"/>
    <w:tmpl w:val="DA0459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460310"/>
    <w:multiLevelType w:val="multilevel"/>
    <w:tmpl w:val="7970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EE3B27"/>
    <w:multiLevelType w:val="multilevel"/>
    <w:tmpl w:val="4D38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1EE5721"/>
    <w:multiLevelType w:val="multilevel"/>
    <w:tmpl w:val="9252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1635E7"/>
    <w:multiLevelType w:val="multilevel"/>
    <w:tmpl w:val="453C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6D3A85"/>
    <w:multiLevelType w:val="multilevel"/>
    <w:tmpl w:val="7D86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FD95CBE"/>
    <w:multiLevelType w:val="multilevel"/>
    <w:tmpl w:val="4168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0F553E8"/>
    <w:multiLevelType w:val="multilevel"/>
    <w:tmpl w:val="82DE1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1F65ED9"/>
    <w:multiLevelType w:val="multilevel"/>
    <w:tmpl w:val="EE6A1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2245657"/>
    <w:multiLevelType w:val="multilevel"/>
    <w:tmpl w:val="1B7A5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2D24DE"/>
    <w:multiLevelType w:val="multilevel"/>
    <w:tmpl w:val="35AC9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DB05B7"/>
    <w:multiLevelType w:val="multilevel"/>
    <w:tmpl w:val="CFC6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61748DB"/>
    <w:multiLevelType w:val="multilevel"/>
    <w:tmpl w:val="5EA0B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7533862"/>
    <w:multiLevelType w:val="multilevel"/>
    <w:tmpl w:val="A84C1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7B14581"/>
    <w:multiLevelType w:val="multilevel"/>
    <w:tmpl w:val="556E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DCA3AA0"/>
    <w:multiLevelType w:val="multilevel"/>
    <w:tmpl w:val="AE8A5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0DB5B9E"/>
    <w:multiLevelType w:val="multilevel"/>
    <w:tmpl w:val="F082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2796329"/>
    <w:multiLevelType w:val="multilevel"/>
    <w:tmpl w:val="D90C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5980ED5"/>
    <w:multiLevelType w:val="multilevel"/>
    <w:tmpl w:val="8252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10378D"/>
    <w:multiLevelType w:val="multilevel"/>
    <w:tmpl w:val="B1CE9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951A2C"/>
    <w:multiLevelType w:val="multilevel"/>
    <w:tmpl w:val="9FB8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FC62287"/>
    <w:multiLevelType w:val="multilevel"/>
    <w:tmpl w:val="A17C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24651">
    <w:abstractNumId w:val="4"/>
  </w:num>
  <w:num w:numId="2" w16cid:durableId="1726180672">
    <w:abstractNumId w:val="7"/>
  </w:num>
  <w:num w:numId="3" w16cid:durableId="1900743395">
    <w:abstractNumId w:val="9"/>
  </w:num>
  <w:num w:numId="4" w16cid:durableId="1065834644">
    <w:abstractNumId w:val="31"/>
  </w:num>
  <w:num w:numId="5" w16cid:durableId="50660013">
    <w:abstractNumId w:val="48"/>
  </w:num>
  <w:num w:numId="6" w16cid:durableId="960913236">
    <w:abstractNumId w:val="44"/>
  </w:num>
  <w:num w:numId="7" w16cid:durableId="1510175641">
    <w:abstractNumId w:val="51"/>
  </w:num>
  <w:num w:numId="8" w16cid:durableId="1668243034">
    <w:abstractNumId w:val="56"/>
  </w:num>
  <w:num w:numId="9" w16cid:durableId="1581987564">
    <w:abstractNumId w:val="53"/>
  </w:num>
  <w:num w:numId="10" w16cid:durableId="666639445">
    <w:abstractNumId w:val="23"/>
  </w:num>
  <w:num w:numId="11" w16cid:durableId="1654481068">
    <w:abstractNumId w:val="8"/>
  </w:num>
  <w:num w:numId="12" w16cid:durableId="2110274904">
    <w:abstractNumId w:val="52"/>
  </w:num>
  <w:num w:numId="13" w16cid:durableId="962347493">
    <w:abstractNumId w:val="5"/>
  </w:num>
  <w:num w:numId="14" w16cid:durableId="2002125355">
    <w:abstractNumId w:val="15"/>
  </w:num>
  <w:num w:numId="15" w16cid:durableId="2125028756">
    <w:abstractNumId w:val="50"/>
  </w:num>
  <w:num w:numId="16" w16cid:durableId="162626373">
    <w:abstractNumId w:val="36"/>
  </w:num>
  <w:num w:numId="17" w16cid:durableId="1164122154">
    <w:abstractNumId w:val="38"/>
  </w:num>
  <w:num w:numId="18" w16cid:durableId="92822984">
    <w:abstractNumId w:val="28"/>
  </w:num>
  <w:num w:numId="19" w16cid:durableId="197743832">
    <w:abstractNumId w:val="3"/>
  </w:num>
  <w:num w:numId="20" w16cid:durableId="1840657564">
    <w:abstractNumId w:val="19"/>
  </w:num>
  <w:num w:numId="21" w16cid:durableId="372198529">
    <w:abstractNumId w:val="12"/>
  </w:num>
  <w:num w:numId="22" w16cid:durableId="1984043200">
    <w:abstractNumId w:val="21"/>
  </w:num>
  <w:num w:numId="23" w16cid:durableId="171453394">
    <w:abstractNumId w:val="16"/>
  </w:num>
  <w:num w:numId="24" w16cid:durableId="229852600">
    <w:abstractNumId w:val="33"/>
  </w:num>
  <w:num w:numId="25" w16cid:durableId="707871196">
    <w:abstractNumId w:val="46"/>
  </w:num>
  <w:num w:numId="26" w16cid:durableId="1101334309">
    <w:abstractNumId w:val="47"/>
  </w:num>
  <w:num w:numId="27" w16cid:durableId="1145514167">
    <w:abstractNumId w:val="30"/>
  </w:num>
  <w:num w:numId="28" w16cid:durableId="1546913880">
    <w:abstractNumId w:val="24"/>
  </w:num>
  <w:num w:numId="29" w16cid:durableId="1139226366">
    <w:abstractNumId w:val="35"/>
  </w:num>
  <w:num w:numId="30" w16cid:durableId="1817188418">
    <w:abstractNumId w:val="54"/>
  </w:num>
  <w:num w:numId="31" w16cid:durableId="739714371">
    <w:abstractNumId w:val="25"/>
  </w:num>
  <w:num w:numId="32" w16cid:durableId="145711988">
    <w:abstractNumId w:val="17"/>
  </w:num>
  <w:num w:numId="33" w16cid:durableId="266625817">
    <w:abstractNumId w:val="20"/>
  </w:num>
  <w:num w:numId="34" w16cid:durableId="626084239">
    <w:abstractNumId w:val="11"/>
  </w:num>
  <w:num w:numId="35" w16cid:durableId="413092323">
    <w:abstractNumId w:val="32"/>
  </w:num>
  <w:num w:numId="36" w16cid:durableId="1961302036">
    <w:abstractNumId w:val="29"/>
  </w:num>
  <w:num w:numId="37" w16cid:durableId="1324777066">
    <w:abstractNumId w:val="41"/>
  </w:num>
  <w:num w:numId="38" w16cid:durableId="1281884887">
    <w:abstractNumId w:val="58"/>
  </w:num>
  <w:num w:numId="39" w16cid:durableId="1070154916">
    <w:abstractNumId w:val="18"/>
  </w:num>
  <w:num w:numId="40" w16cid:durableId="167790326">
    <w:abstractNumId w:val="1"/>
  </w:num>
  <w:num w:numId="41" w16cid:durableId="1929343794">
    <w:abstractNumId w:val="57"/>
  </w:num>
  <w:num w:numId="42" w16cid:durableId="1282228132">
    <w:abstractNumId w:val="14"/>
  </w:num>
  <w:num w:numId="43" w16cid:durableId="1268585236">
    <w:abstractNumId w:val="27"/>
  </w:num>
  <w:num w:numId="44" w16cid:durableId="1900240667">
    <w:abstractNumId w:val="6"/>
  </w:num>
  <w:num w:numId="45" w16cid:durableId="471675528">
    <w:abstractNumId w:val="49"/>
  </w:num>
  <w:num w:numId="46" w16cid:durableId="715012604">
    <w:abstractNumId w:val="40"/>
  </w:num>
  <w:num w:numId="47" w16cid:durableId="1780448937">
    <w:abstractNumId w:val="26"/>
  </w:num>
  <w:num w:numId="48" w16cid:durableId="216628912">
    <w:abstractNumId w:val="43"/>
  </w:num>
  <w:num w:numId="49" w16cid:durableId="1663466790">
    <w:abstractNumId w:val="0"/>
  </w:num>
  <w:num w:numId="50" w16cid:durableId="826551618">
    <w:abstractNumId w:val="45"/>
  </w:num>
  <w:num w:numId="51" w16cid:durableId="487283693">
    <w:abstractNumId w:val="2"/>
  </w:num>
  <w:num w:numId="52" w16cid:durableId="1630477748">
    <w:abstractNumId w:val="42"/>
  </w:num>
  <w:num w:numId="53" w16cid:durableId="861824603">
    <w:abstractNumId w:val="22"/>
  </w:num>
  <w:num w:numId="54" w16cid:durableId="82339329">
    <w:abstractNumId w:val="55"/>
  </w:num>
  <w:num w:numId="55" w16cid:durableId="2098407539">
    <w:abstractNumId w:val="34"/>
  </w:num>
  <w:num w:numId="56" w16cid:durableId="293219758">
    <w:abstractNumId w:val="39"/>
  </w:num>
  <w:num w:numId="57" w16cid:durableId="2072533017">
    <w:abstractNumId w:val="13"/>
  </w:num>
  <w:num w:numId="58" w16cid:durableId="481118574">
    <w:abstractNumId w:val="10"/>
  </w:num>
  <w:num w:numId="59" w16cid:durableId="771903618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A4"/>
    <w:rsid w:val="00014704"/>
    <w:rsid w:val="00024F9B"/>
    <w:rsid w:val="00055C6E"/>
    <w:rsid w:val="00065D73"/>
    <w:rsid w:val="0006672B"/>
    <w:rsid w:val="0007194E"/>
    <w:rsid w:val="0009422F"/>
    <w:rsid w:val="00095AD9"/>
    <w:rsid w:val="000A097A"/>
    <w:rsid w:val="000B1F37"/>
    <w:rsid w:val="000C0639"/>
    <w:rsid w:val="000C48B6"/>
    <w:rsid w:val="000D08D2"/>
    <w:rsid w:val="000D1908"/>
    <w:rsid w:val="000E16BE"/>
    <w:rsid w:val="000E716F"/>
    <w:rsid w:val="001001EF"/>
    <w:rsid w:val="00112CF0"/>
    <w:rsid w:val="001931E2"/>
    <w:rsid w:val="001B1527"/>
    <w:rsid w:val="001C34DD"/>
    <w:rsid w:val="001C5063"/>
    <w:rsid w:val="001D0CA4"/>
    <w:rsid w:val="001E55D0"/>
    <w:rsid w:val="001F3C50"/>
    <w:rsid w:val="001F6368"/>
    <w:rsid w:val="00200C58"/>
    <w:rsid w:val="0020132E"/>
    <w:rsid w:val="002014FB"/>
    <w:rsid w:val="00203DE8"/>
    <w:rsid w:val="002112AE"/>
    <w:rsid w:val="00221E9D"/>
    <w:rsid w:val="002425F7"/>
    <w:rsid w:val="002803D0"/>
    <w:rsid w:val="002879C1"/>
    <w:rsid w:val="00293AB5"/>
    <w:rsid w:val="002975D2"/>
    <w:rsid w:val="002D5EAC"/>
    <w:rsid w:val="002F2D31"/>
    <w:rsid w:val="003351EB"/>
    <w:rsid w:val="00336269"/>
    <w:rsid w:val="00343D95"/>
    <w:rsid w:val="003472A7"/>
    <w:rsid w:val="00347655"/>
    <w:rsid w:val="003572AA"/>
    <w:rsid w:val="00396158"/>
    <w:rsid w:val="003A220A"/>
    <w:rsid w:val="003A36B2"/>
    <w:rsid w:val="003A4616"/>
    <w:rsid w:val="003B6571"/>
    <w:rsid w:val="003C2147"/>
    <w:rsid w:val="003D078C"/>
    <w:rsid w:val="003D17DC"/>
    <w:rsid w:val="003D3C5D"/>
    <w:rsid w:val="00411D81"/>
    <w:rsid w:val="00417C64"/>
    <w:rsid w:val="00427949"/>
    <w:rsid w:val="0044073D"/>
    <w:rsid w:val="004469A2"/>
    <w:rsid w:val="00452CCA"/>
    <w:rsid w:val="004878FA"/>
    <w:rsid w:val="004A095E"/>
    <w:rsid w:val="004B462B"/>
    <w:rsid w:val="004B5105"/>
    <w:rsid w:val="004C1A41"/>
    <w:rsid w:val="004C26D4"/>
    <w:rsid w:val="004C3EC6"/>
    <w:rsid w:val="004C48BB"/>
    <w:rsid w:val="004C775F"/>
    <w:rsid w:val="004F1F31"/>
    <w:rsid w:val="004F3136"/>
    <w:rsid w:val="0053170D"/>
    <w:rsid w:val="00536EAD"/>
    <w:rsid w:val="0053774C"/>
    <w:rsid w:val="00557E32"/>
    <w:rsid w:val="0057082A"/>
    <w:rsid w:val="00581C84"/>
    <w:rsid w:val="00590281"/>
    <w:rsid w:val="005B75D7"/>
    <w:rsid w:val="005E281A"/>
    <w:rsid w:val="005E5E53"/>
    <w:rsid w:val="00604849"/>
    <w:rsid w:val="00631135"/>
    <w:rsid w:val="00635DE6"/>
    <w:rsid w:val="00650B8D"/>
    <w:rsid w:val="0066529E"/>
    <w:rsid w:val="006713AB"/>
    <w:rsid w:val="00673380"/>
    <w:rsid w:val="006A23A4"/>
    <w:rsid w:val="006B06E4"/>
    <w:rsid w:val="006B3576"/>
    <w:rsid w:val="006C13AC"/>
    <w:rsid w:val="006C70F9"/>
    <w:rsid w:val="006E1B6E"/>
    <w:rsid w:val="007021BA"/>
    <w:rsid w:val="0071491C"/>
    <w:rsid w:val="00720027"/>
    <w:rsid w:val="00730CF7"/>
    <w:rsid w:val="007314CE"/>
    <w:rsid w:val="00731B67"/>
    <w:rsid w:val="00777459"/>
    <w:rsid w:val="0078363E"/>
    <w:rsid w:val="00790CD7"/>
    <w:rsid w:val="00790F93"/>
    <w:rsid w:val="007925B0"/>
    <w:rsid w:val="007A4ABD"/>
    <w:rsid w:val="007A59DD"/>
    <w:rsid w:val="007A68C6"/>
    <w:rsid w:val="007C2E26"/>
    <w:rsid w:val="007F3EB9"/>
    <w:rsid w:val="007F466F"/>
    <w:rsid w:val="0080555B"/>
    <w:rsid w:val="00864F69"/>
    <w:rsid w:val="008668B1"/>
    <w:rsid w:val="0087071E"/>
    <w:rsid w:val="00871E63"/>
    <w:rsid w:val="00887BC3"/>
    <w:rsid w:val="00894FDB"/>
    <w:rsid w:val="0089553B"/>
    <w:rsid w:val="008B6698"/>
    <w:rsid w:val="008D0108"/>
    <w:rsid w:val="00901AD1"/>
    <w:rsid w:val="009031A3"/>
    <w:rsid w:val="00903C37"/>
    <w:rsid w:val="00910E8F"/>
    <w:rsid w:val="00924419"/>
    <w:rsid w:val="009373BF"/>
    <w:rsid w:val="0094271D"/>
    <w:rsid w:val="00952F00"/>
    <w:rsid w:val="009557CA"/>
    <w:rsid w:val="00967C3D"/>
    <w:rsid w:val="00974FB5"/>
    <w:rsid w:val="00976E48"/>
    <w:rsid w:val="00980286"/>
    <w:rsid w:val="00990679"/>
    <w:rsid w:val="009A0795"/>
    <w:rsid w:val="009A468E"/>
    <w:rsid w:val="009B14D6"/>
    <w:rsid w:val="009C203B"/>
    <w:rsid w:val="009C2A2D"/>
    <w:rsid w:val="009E5C5A"/>
    <w:rsid w:val="009F3FEB"/>
    <w:rsid w:val="00A17482"/>
    <w:rsid w:val="00A25107"/>
    <w:rsid w:val="00A5703B"/>
    <w:rsid w:val="00A61E8E"/>
    <w:rsid w:val="00A67361"/>
    <w:rsid w:val="00A85EC5"/>
    <w:rsid w:val="00A91FFB"/>
    <w:rsid w:val="00AB591F"/>
    <w:rsid w:val="00AE7E13"/>
    <w:rsid w:val="00B20EB4"/>
    <w:rsid w:val="00B2391E"/>
    <w:rsid w:val="00B23B16"/>
    <w:rsid w:val="00B62F77"/>
    <w:rsid w:val="00BA1D25"/>
    <w:rsid w:val="00BA5F01"/>
    <w:rsid w:val="00BA7466"/>
    <w:rsid w:val="00C04643"/>
    <w:rsid w:val="00C125AA"/>
    <w:rsid w:val="00C17476"/>
    <w:rsid w:val="00C206CC"/>
    <w:rsid w:val="00C24429"/>
    <w:rsid w:val="00C25A65"/>
    <w:rsid w:val="00C338AB"/>
    <w:rsid w:val="00C459D5"/>
    <w:rsid w:val="00C563CD"/>
    <w:rsid w:val="00C71D13"/>
    <w:rsid w:val="00C85CB3"/>
    <w:rsid w:val="00C90C99"/>
    <w:rsid w:val="00C958E7"/>
    <w:rsid w:val="00CA41E5"/>
    <w:rsid w:val="00CD1811"/>
    <w:rsid w:val="00CD6AFA"/>
    <w:rsid w:val="00D1423C"/>
    <w:rsid w:val="00D21932"/>
    <w:rsid w:val="00D25472"/>
    <w:rsid w:val="00D27F98"/>
    <w:rsid w:val="00D354F0"/>
    <w:rsid w:val="00D37C5E"/>
    <w:rsid w:val="00D44CFD"/>
    <w:rsid w:val="00D6050A"/>
    <w:rsid w:val="00D61BEC"/>
    <w:rsid w:val="00D71437"/>
    <w:rsid w:val="00D84F3C"/>
    <w:rsid w:val="00D8676D"/>
    <w:rsid w:val="00D973E8"/>
    <w:rsid w:val="00DA3D4D"/>
    <w:rsid w:val="00DE4B73"/>
    <w:rsid w:val="00E6057E"/>
    <w:rsid w:val="00E76473"/>
    <w:rsid w:val="00E838B5"/>
    <w:rsid w:val="00EA63A9"/>
    <w:rsid w:val="00EA7A18"/>
    <w:rsid w:val="00EE4124"/>
    <w:rsid w:val="00EE654F"/>
    <w:rsid w:val="00EF0C04"/>
    <w:rsid w:val="00EF5266"/>
    <w:rsid w:val="00EF69DD"/>
    <w:rsid w:val="00F013ED"/>
    <w:rsid w:val="00F35585"/>
    <w:rsid w:val="00F5751B"/>
    <w:rsid w:val="00F65A9C"/>
    <w:rsid w:val="00FC1590"/>
    <w:rsid w:val="00F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ADA8F"/>
  <w15:chartTrackingRefBased/>
  <w15:docId w15:val="{E38A806A-50CA-41EF-BE4F-F32C4C9A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3A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12C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2CF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2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2CF0"/>
    <w:rPr>
      <w:sz w:val="18"/>
      <w:szCs w:val="18"/>
    </w:rPr>
  </w:style>
  <w:style w:type="paragraph" w:customStyle="1" w:styleId="Default">
    <w:name w:val="Default"/>
    <w:rsid w:val="004C1A4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 &amp; Band</dc:creator>
  <cp:keywords/>
  <dc:description/>
  <cp:lastModifiedBy>Wenyi Li</cp:lastModifiedBy>
  <cp:revision>9</cp:revision>
  <dcterms:created xsi:type="dcterms:W3CDTF">2026-02-13T08:35:00Z</dcterms:created>
  <dcterms:modified xsi:type="dcterms:W3CDTF">2026-04-30T05:49:00Z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8d4202d9-6afc-481a-a337-745111827f5a</vt:lpwstr>
  </property>
</Properties>
</file>