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11D55E">
      <w:pPr>
        <w:spacing w:before="231" w:line="224" w:lineRule="auto"/>
        <w:ind w:left="1508"/>
        <w:outlineLvl w:val="0"/>
        <w:rPr>
          <w:rFonts w:ascii="黑体" w:hAnsi="黑体" w:eastAsia="黑体" w:cs="黑体"/>
          <w:spacing w:val="3"/>
          <w:sz w:val="71"/>
          <w:szCs w:val="71"/>
        </w:rPr>
      </w:pPr>
    </w:p>
    <w:p w14:paraId="3F46C821">
      <w:pPr>
        <w:spacing w:before="231" w:line="224" w:lineRule="auto"/>
        <w:jc w:val="center"/>
        <w:outlineLvl w:val="0"/>
        <w:rPr>
          <w:rFonts w:ascii="黑体" w:hAnsi="黑体" w:eastAsia="黑体" w:cs="黑体"/>
          <w:spacing w:val="3"/>
          <w:sz w:val="71"/>
          <w:szCs w:val="71"/>
        </w:rPr>
      </w:pPr>
    </w:p>
    <w:p w14:paraId="28B5FBC6">
      <w:pPr>
        <w:spacing w:before="231" w:line="224" w:lineRule="auto"/>
        <w:jc w:val="center"/>
        <w:outlineLvl w:val="0"/>
        <w:rPr>
          <w:rFonts w:ascii="黑体" w:hAnsi="黑体" w:eastAsia="黑体" w:cs="黑体"/>
          <w:spacing w:val="3"/>
          <w:sz w:val="71"/>
          <w:szCs w:val="71"/>
        </w:rPr>
      </w:pPr>
    </w:p>
    <w:p w14:paraId="60BFDA19">
      <w:pPr>
        <w:spacing w:before="231" w:line="224" w:lineRule="auto"/>
        <w:jc w:val="center"/>
        <w:outlineLvl w:val="0"/>
        <w:rPr>
          <w:rFonts w:ascii="黑体" w:hAnsi="黑体" w:eastAsia="黑体" w:cs="黑体"/>
          <w:spacing w:val="3"/>
          <w:sz w:val="71"/>
          <w:szCs w:val="71"/>
        </w:rPr>
      </w:pPr>
    </w:p>
    <w:p w14:paraId="3041E194">
      <w:pPr>
        <w:spacing w:before="231" w:line="224" w:lineRule="auto"/>
        <w:jc w:val="center"/>
        <w:outlineLvl w:val="0"/>
        <w:rPr>
          <w:rFonts w:ascii="黑体" w:hAnsi="黑体" w:eastAsia="黑体" w:cs="黑体"/>
          <w:sz w:val="71"/>
          <w:szCs w:val="71"/>
        </w:rPr>
      </w:pPr>
      <w:bookmarkStart w:id="0" w:name="_GoBack"/>
      <w:bookmarkEnd w:id="0"/>
      <w:r>
        <w:rPr>
          <w:rFonts w:ascii="黑体" w:hAnsi="黑体" w:eastAsia="黑体" w:cs="黑体"/>
          <w:spacing w:val="3"/>
          <w:sz w:val="71"/>
          <w:szCs w:val="71"/>
        </w:rPr>
        <w:t>国际海运集装箱租赁合同</w:t>
      </w:r>
    </w:p>
    <w:p w14:paraId="76B1D34E">
      <w:pPr>
        <w:spacing w:before="100" w:line="224" w:lineRule="auto"/>
        <w:ind w:left="185"/>
        <w:jc w:val="center"/>
        <w:rPr>
          <w:rFonts w:ascii="黑体" w:hAnsi="黑体" w:eastAsia="黑体" w:cs="黑体"/>
          <w:spacing w:val="-6"/>
          <w:sz w:val="71"/>
          <w:szCs w:val="71"/>
        </w:rPr>
      </w:pPr>
      <w:r>
        <w:rPr>
          <w:rFonts w:ascii="黑体" w:hAnsi="黑体" w:eastAsia="黑体" w:cs="黑体"/>
          <w:spacing w:val="-6"/>
          <w:sz w:val="71"/>
          <w:szCs w:val="71"/>
        </w:rPr>
        <w:t>（示范文本）</w:t>
      </w:r>
    </w:p>
    <w:p w14:paraId="1CF2CEE8">
      <w:pPr>
        <w:spacing w:before="100" w:line="224" w:lineRule="auto"/>
        <w:ind w:left="185"/>
        <w:jc w:val="center"/>
        <w:rPr>
          <w:rFonts w:ascii="黑体" w:hAnsi="黑体" w:eastAsia="黑体" w:cs="黑体"/>
          <w:spacing w:val="-6"/>
          <w:sz w:val="71"/>
          <w:szCs w:val="71"/>
        </w:rPr>
      </w:pPr>
    </w:p>
    <w:p w14:paraId="262B43E4">
      <w:pPr>
        <w:spacing w:before="100" w:line="224" w:lineRule="auto"/>
        <w:ind w:left="185"/>
        <w:jc w:val="center"/>
        <w:rPr>
          <w:rFonts w:ascii="黑体" w:hAnsi="黑体" w:eastAsia="黑体" w:cs="黑体"/>
          <w:spacing w:val="-6"/>
          <w:sz w:val="71"/>
          <w:szCs w:val="71"/>
        </w:rPr>
      </w:pPr>
    </w:p>
    <w:p w14:paraId="35E8F34D">
      <w:pPr>
        <w:spacing w:before="100" w:line="224" w:lineRule="auto"/>
        <w:ind w:left="185"/>
        <w:jc w:val="center"/>
        <w:rPr>
          <w:rFonts w:ascii="黑体" w:hAnsi="黑体" w:eastAsia="黑体" w:cs="黑体"/>
          <w:spacing w:val="-6"/>
          <w:sz w:val="71"/>
          <w:szCs w:val="71"/>
        </w:rPr>
      </w:pPr>
    </w:p>
    <w:p w14:paraId="4803246B">
      <w:pPr>
        <w:spacing w:before="100" w:line="224" w:lineRule="auto"/>
        <w:ind w:left="185"/>
        <w:jc w:val="center"/>
        <w:rPr>
          <w:rFonts w:ascii="黑体" w:hAnsi="黑体" w:eastAsia="黑体" w:cs="黑体"/>
          <w:spacing w:val="-6"/>
          <w:sz w:val="71"/>
          <w:szCs w:val="71"/>
        </w:rPr>
      </w:pPr>
    </w:p>
    <w:p w14:paraId="1AB55AEE">
      <w:pPr>
        <w:spacing w:before="100" w:line="224" w:lineRule="auto"/>
        <w:ind w:left="185"/>
        <w:jc w:val="center"/>
        <w:rPr>
          <w:rFonts w:ascii="黑体" w:hAnsi="黑体" w:eastAsia="黑体" w:cs="黑体"/>
          <w:spacing w:val="-6"/>
          <w:sz w:val="71"/>
          <w:szCs w:val="71"/>
        </w:rPr>
      </w:pPr>
    </w:p>
    <w:p w14:paraId="5F916BD5">
      <w:pPr>
        <w:spacing w:before="100" w:line="224" w:lineRule="auto"/>
        <w:ind w:left="185"/>
        <w:jc w:val="center"/>
        <w:rPr>
          <w:rFonts w:ascii="黑体" w:hAnsi="黑体" w:eastAsia="黑体" w:cs="黑体"/>
          <w:spacing w:val="-6"/>
          <w:sz w:val="71"/>
          <w:szCs w:val="71"/>
        </w:rPr>
      </w:pPr>
    </w:p>
    <w:p w14:paraId="7EE8D30C">
      <w:pPr>
        <w:spacing w:before="100" w:line="224" w:lineRule="auto"/>
        <w:ind w:left="185"/>
        <w:jc w:val="center"/>
        <w:rPr>
          <w:rFonts w:ascii="黑体" w:hAnsi="黑体" w:eastAsia="黑体" w:cs="黑体"/>
          <w:spacing w:val="-6"/>
          <w:sz w:val="71"/>
          <w:szCs w:val="71"/>
        </w:rPr>
      </w:pPr>
    </w:p>
    <w:p w14:paraId="14BFB79A">
      <w:pPr>
        <w:spacing w:before="100" w:line="224" w:lineRule="auto"/>
        <w:ind w:left="185"/>
        <w:jc w:val="center"/>
        <w:rPr>
          <w:rFonts w:ascii="黑体" w:hAnsi="黑体" w:eastAsia="黑体" w:cs="黑体"/>
          <w:spacing w:val="-6"/>
          <w:sz w:val="71"/>
          <w:szCs w:val="71"/>
        </w:rPr>
      </w:pPr>
    </w:p>
    <w:p w14:paraId="7D7699ED">
      <w:pPr>
        <w:spacing w:before="114" w:line="229" w:lineRule="auto"/>
        <w:jc w:val="right"/>
        <w:rPr>
          <w:rFonts w:ascii="楷体" w:hAnsi="楷体" w:eastAsia="楷体" w:cs="楷体"/>
          <w:sz w:val="35"/>
          <w:szCs w:val="35"/>
        </w:rPr>
      </w:pPr>
      <w:r>
        <w:rPr>
          <w:rFonts w:ascii="楷体" w:hAnsi="楷体" w:eastAsia="楷体" w:cs="楷体"/>
          <w:spacing w:val="6"/>
          <w:sz w:val="35"/>
          <w:szCs w:val="35"/>
        </w:rPr>
        <w:t>上海仲裁委员会</w:t>
      </w:r>
    </w:p>
    <w:p w14:paraId="515DECCE">
      <w:pPr>
        <w:kinsoku w:val="0"/>
        <w:autoSpaceDE w:val="0"/>
        <w:autoSpaceDN w:val="0"/>
        <w:adjustRightInd w:val="0"/>
        <w:snapToGrid w:val="0"/>
        <w:spacing w:before="60" w:line="468" w:lineRule="exact"/>
        <w:jc w:val="right"/>
        <w:textAlignment w:val="baseline"/>
        <w:rPr>
          <w:rFonts w:ascii="楷体" w:hAnsi="楷体" w:eastAsia="楷体" w:cs="楷体"/>
          <w:snapToGrid w:val="0"/>
          <w:color w:val="000000"/>
          <w:kern w:val="0"/>
          <w:sz w:val="35"/>
          <w:szCs w:val="35"/>
          <w:lang w:val="en-US" w:eastAsia="en-US" w:bidi="ar-SA"/>
        </w:rPr>
      </w:pPr>
      <w:r>
        <w:rPr>
          <w:rFonts w:ascii="楷体" w:hAnsi="楷体" w:eastAsia="楷体" w:cs="楷体"/>
          <w:snapToGrid w:val="0"/>
          <w:color w:val="000000"/>
          <w:spacing w:val="-2"/>
          <w:kern w:val="0"/>
          <w:position w:val="2"/>
          <w:sz w:val="35"/>
          <w:szCs w:val="35"/>
          <w:lang w:val="en-US" w:eastAsia="en-US" w:bidi="ar-SA"/>
        </w:rPr>
        <w:t>2025</w:t>
      </w:r>
      <w:r>
        <w:rPr>
          <w:rFonts w:ascii="楷体" w:hAnsi="楷体" w:eastAsia="楷体" w:cs="楷体"/>
          <w:snapToGrid w:val="0"/>
          <w:color w:val="000000"/>
          <w:spacing w:val="-28"/>
          <w:kern w:val="0"/>
          <w:position w:val="2"/>
          <w:sz w:val="35"/>
          <w:szCs w:val="35"/>
          <w:lang w:val="en-US" w:eastAsia="en-US" w:bidi="ar-SA"/>
        </w:rPr>
        <w:t xml:space="preserve"> </w:t>
      </w:r>
      <w:r>
        <w:rPr>
          <w:rFonts w:ascii="楷体" w:hAnsi="楷体" w:eastAsia="楷体" w:cs="楷体"/>
          <w:snapToGrid w:val="0"/>
          <w:color w:val="000000"/>
          <w:spacing w:val="-2"/>
          <w:kern w:val="0"/>
          <w:position w:val="2"/>
          <w:sz w:val="35"/>
          <w:szCs w:val="35"/>
          <w:lang w:val="en-US" w:eastAsia="en-US" w:bidi="ar-SA"/>
        </w:rPr>
        <w:t>年 10</w:t>
      </w:r>
      <w:r>
        <w:rPr>
          <w:rFonts w:ascii="楷体" w:hAnsi="楷体" w:eastAsia="楷体" w:cs="楷体"/>
          <w:snapToGrid w:val="0"/>
          <w:color w:val="000000"/>
          <w:spacing w:val="-16"/>
          <w:kern w:val="0"/>
          <w:position w:val="2"/>
          <w:sz w:val="35"/>
          <w:szCs w:val="35"/>
          <w:lang w:val="en-US" w:eastAsia="en-US" w:bidi="ar-SA"/>
        </w:rPr>
        <w:t xml:space="preserve"> </w:t>
      </w:r>
      <w:r>
        <w:rPr>
          <w:rFonts w:ascii="楷体" w:hAnsi="楷体" w:eastAsia="楷体" w:cs="楷体"/>
          <w:snapToGrid w:val="0"/>
          <w:color w:val="000000"/>
          <w:spacing w:val="-2"/>
          <w:kern w:val="0"/>
          <w:position w:val="2"/>
          <w:sz w:val="35"/>
          <w:szCs w:val="35"/>
          <w:lang w:val="en-US" w:eastAsia="en-US" w:bidi="ar-SA"/>
        </w:rPr>
        <w:t>月</w:t>
      </w:r>
      <w:r>
        <w:rPr>
          <w:rFonts w:ascii="楷体" w:hAnsi="楷体" w:eastAsia="楷体" w:cs="楷体"/>
          <w:snapToGrid w:val="0"/>
          <w:color w:val="000000"/>
          <w:spacing w:val="-13"/>
          <w:kern w:val="0"/>
          <w:position w:val="2"/>
          <w:sz w:val="35"/>
          <w:szCs w:val="35"/>
          <w:lang w:val="en-US" w:eastAsia="en-US" w:bidi="ar-SA"/>
        </w:rPr>
        <w:t xml:space="preserve"> </w:t>
      </w:r>
      <w:r>
        <w:rPr>
          <w:rFonts w:ascii="楷体" w:hAnsi="楷体" w:eastAsia="楷体" w:cs="楷体"/>
          <w:snapToGrid w:val="0"/>
          <w:color w:val="000000"/>
          <w:spacing w:val="-2"/>
          <w:kern w:val="0"/>
          <w:position w:val="2"/>
          <w:sz w:val="35"/>
          <w:szCs w:val="35"/>
          <w:lang w:val="en-US" w:eastAsia="en-US" w:bidi="ar-SA"/>
        </w:rPr>
        <w:t>1</w:t>
      </w:r>
      <w:r>
        <w:rPr>
          <w:rFonts w:ascii="Arial" w:hAnsi="Arial" w:eastAsia="Arial" w:cs="Arial"/>
          <w:snapToGrid w:val="0"/>
          <w:color w:val="000000"/>
          <w:spacing w:val="-2"/>
          <w:kern w:val="0"/>
          <w:position w:val="2"/>
          <w:sz w:val="35"/>
          <w:szCs w:val="35"/>
          <w:lang w:val="en-US" w:eastAsia="en-US" w:bidi="ar-SA"/>
        </w:rPr>
        <w:t>9</w:t>
      </w:r>
      <w:r>
        <w:rPr>
          <w:rFonts w:hint="eastAsia" w:ascii="Arial" w:hAnsi="Arial" w:eastAsia="宋体" w:cs="Arial"/>
          <w:snapToGrid w:val="0"/>
          <w:color w:val="000000"/>
          <w:spacing w:val="-2"/>
          <w:kern w:val="0"/>
          <w:position w:val="2"/>
          <w:sz w:val="35"/>
          <w:szCs w:val="35"/>
          <w:lang w:val="en-US" w:eastAsia="zh-CN" w:bidi="ar-SA"/>
        </w:rPr>
        <w:t xml:space="preserve"> </w:t>
      </w:r>
      <w:r>
        <w:rPr>
          <w:rFonts w:ascii="楷体" w:hAnsi="楷体" w:eastAsia="楷体" w:cs="楷体"/>
          <w:snapToGrid w:val="0"/>
          <w:color w:val="000000"/>
          <w:spacing w:val="-2"/>
          <w:kern w:val="0"/>
          <w:position w:val="2"/>
          <w:sz w:val="35"/>
          <w:szCs w:val="35"/>
          <w:lang w:val="en-US" w:eastAsia="en-US" w:bidi="ar-SA"/>
        </w:rPr>
        <w:t>日</w:t>
      </w:r>
    </w:p>
    <w:p w14:paraId="1693B5A8">
      <w:pPr>
        <w:spacing w:before="100" w:line="224" w:lineRule="auto"/>
        <w:ind w:left="185"/>
        <w:jc w:val="center"/>
        <w:rPr>
          <w:rFonts w:ascii="黑体" w:hAnsi="黑体" w:eastAsia="黑体" w:cs="黑体"/>
          <w:spacing w:val="-6"/>
          <w:sz w:val="71"/>
          <w:szCs w:val="71"/>
        </w:rPr>
        <w:sectPr>
          <w:headerReference r:id="rId5" w:type="default"/>
          <w:pgSz w:w="11907" w:h="16839"/>
          <w:pgMar w:top="400" w:right="1776" w:bottom="0" w:left="1687" w:header="0" w:footer="0" w:gutter="0"/>
          <w:cols w:space="720" w:num="1"/>
        </w:sectPr>
      </w:pPr>
    </w:p>
    <w:p w14:paraId="4116D02C">
      <w:pPr>
        <w:spacing w:before="100" w:line="224" w:lineRule="auto"/>
        <w:ind w:left="185"/>
        <w:rPr>
          <w:rFonts w:ascii="宋体" w:hAnsi="宋体" w:eastAsia="宋体" w:cs="宋体"/>
          <w:sz w:val="31"/>
          <w:szCs w:val="31"/>
        </w:rPr>
      </w:pPr>
      <w:r>
        <w:rPr>
          <w:rFonts w:ascii="宋体" w:hAnsi="宋体" w:eastAsia="宋体" w:cs="宋体"/>
          <w:b/>
          <w:bCs/>
          <w:sz w:val="31"/>
          <w:szCs w:val="31"/>
        </w:rPr>
        <w:t>上海仲裁委员会《国际海运集装箱租赁合同（示范文本）》</w:t>
      </w:r>
    </w:p>
    <w:p w14:paraId="1E54B09B">
      <w:pPr>
        <w:spacing w:before="247" w:line="225" w:lineRule="auto"/>
        <w:ind w:left="3643"/>
        <w:outlineLvl w:val="4"/>
        <w:rPr>
          <w:rFonts w:ascii="宋体" w:hAnsi="宋体" w:eastAsia="宋体" w:cs="宋体"/>
          <w:sz w:val="31"/>
          <w:szCs w:val="31"/>
        </w:rPr>
      </w:pPr>
      <w:r>
        <w:rPr>
          <w:rFonts w:ascii="宋体" w:hAnsi="宋体" w:eastAsia="宋体" w:cs="宋体"/>
          <w:b/>
          <w:bCs/>
          <w:spacing w:val="3"/>
          <w:sz w:val="31"/>
          <w:szCs w:val="31"/>
        </w:rPr>
        <w:t>商务条款</w:t>
      </w:r>
    </w:p>
    <w:p w14:paraId="0776E20C">
      <w:pPr>
        <w:spacing w:before="118"/>
      </w:pPr>
    </w:p>
    <w:p w14:paraId="4E27712B">
      <w:pPr>
        <w:spacing w:before="118"/>
      </w:pPr>
    </w:p>
    <w:tbl>
      <w:tblPr>
        <w:tblStyle w:val="6"/>
        <w:tblW w:w="843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814"/>
        <w:gridCol w:w="1404"/>
        <w:gridCol w:w="1405"/>
        <w:gridCol w:w="2814"/>
      </w:tblGrid>
      <w:tr w14:paraId="430C8A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4218" w:type="dxa"/>
            <w:gridSpan w:val="2"/>
            <w:vAlign w:val="top"/>
          </w:tcPr>
          <w:p w14:paraId="064C08C8">
            <w:pPr>
              <w:pStyle w:val="5"/>
              <w:spacing w:before="118" w:line="233" w:lineRule="auto"/>
              <w:ind w:left="1429"/>
              <w:rPr>
                <w:rFonts w:ascii="宋体" w:hAnsi="宋体" w:eastAsia="宋体" w:cs="宋体"/>
              </w:rPr>
            </w:pPr>
            <w:r>
              <w:rPr>
                <w:b/>
                <w:bCs/>
                <w:spacing w:val="-6"/>
              </w:rPr>
              <w:t>1.</w:t>
            </w:r>
            <w:r>
              <w:rPr>
                <w:b/>
                <w:bCs/>
                <w:spacing w:val="3"/>
              </w:rPr>
              <w:t xml:space="preserve">    </w:t>
            </w:r>
            <w:r>
              <w:rPr>
                <w:rFonts w:ascii="宋体" w:hAnsi="宋体" w:eastAsia="宋体" w:cs="宋体"/>
                <w:b/>
                <w:bCs/>
                <w:spacing w:val="-6"/>
              </w:rPr>
              <w:t>协议编号</w:t>
            </w:r>
          </w:p>
        </w:tc>
        <w:tc>
          <w:tcPr>
            <w:tcW w:w="4219" w:type="dxa"/>
            <w:gridSpan w:val="2"/>
            <w:vAlign w:val="top"/>
          </w:tcPr>
          <w:p w14:paraId="635244DF">
            <w:pPr>
              <w:pStyle w:val="5"/>
              <w:spacing w:before="117" w:line="234" w:lineRule="auto"/>
              <w:ind w:left="1298"/>
              <w:rPr>
                <w:rFonts w:ascii="宋体" w:hAnsi="宋体" w:eastAsia="宋体" w:cs="宋体"/>
              </w:rPr>
            </w:pPr>
            <w:r>
              <w:rPr>
                <w:b/>
                <w:bCs/>
                <w:spacing w:val="-2"/>
              </w:rPr>
              <w:t xml:space="preserve">2.    </w:t>
            </w:r>
            <w:r>
              <w:rPr>
                <w:rFonts w:ascii="宋体" w:hAnsi="宋体" w:eastAsia="宋体" w:cs="宋体"/>
                <w:b/>
                <w:bCs/>
                <w:spacing w:val="-2"/>
              </w:rPr>
              <w:t>协议生效日</w:t>
            </w:r>
          </w:p>
        </w:tc>
      </w:tr>
      <w:tr w14:paraId="4EF803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4218" w:type="dxa"/>
            <w:gridSpan w:val="2"/>
            <w:vAlign w:val="top"/>
          </w:tcPr>
          <w:p w14:paraId="2109C179">
            <w:pPr>
              <w:rPr>
                <w:rFonts w:ascii="Arial"/>
                <w:sz w:val="21"/>
              </w:rPr>
            </w:pPr>
          </w:p>
        </w:tc>
        <w:tc>
          <w:tcPr>
            <w:tcW w:w="4219" w:type="dxa"/>
            <w:gridSpan w:val="2"/>
            <w:vAlign w:val="top"/>
          </w:tcPr>
          <w:p w14:paraId="17E99FC7">
            <w:pPr>
              <w:rPr>
                <w:rFonts w:ascii="Arial"/>
                <w:sz w:val="21"/>
              </w:rPr>
            </w:pPr>
          </w:p>
        </w:tc>
      </w:tr>
      <w:tr w14:paraId="2252EF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4218" w:type="dxa"/>
            <w:gridSpan w:val="2"/>
            <w:vAlign w:val="top"/>
          </w:tcPr>
          <w:p w14:paraId="185FB8D5">
            <w:pPr>
              <w:pStyle w:val="5"/>
              <w:spacing w:before="113" w:line="235" w:lineRule="auto"/>
              <w:ind w:left="1539"/>
              <w:rPr>
                <w:rFonts w:ascii="宋体" w:hAnsi="宋体" w:eastAsia="宋体" w:cs="宋体"/>
              </w:rPr>
            </w:pPr>
            <w:r>
              <w:rPr>
                <w:b/>
                <w:bCs/>
                <w:spacing w:val="-8"/>
              </w:rPr>
              <w:t>3.</w:t>
            </w:r>
            <w:r>
              <w:rPr>
                <w:b/>
                <w:bCs/>
                <w:spacing w:val="7"/>
              </w:rPr>
              <w:t xml:space="preserve">    </w:t>
            </w:r>
            <w:r>
              <w:rPr>
                <w:rFonts w:ascii="宋体" w:hAnsi="宋体" w:eastAsia="宋体" w:cs="宋体"/>
                <w:b/>
                <w:bCs/>
                <w:spacing w:val="-8"/>
              </w:rPr>
              <w:t>出租人</w:t>
            </w:r>
          </w:p>
        </w:tc>
        <w:tc>
          <w:tcPr>
            <w:tcW w:w="4219" w:type="dxa"/>
            <w:gridSpan w:val="2"/>
            <w:vAlign w:val="top"/>
          </w:tcPr>
          <w:p w14:paraId="65F1485C">
            <w:pPr>
              <w:pStyle w:val="5"/>
              <w:spacing w:before="114" w:line="233" w:lineRule="auto"/>
              <w:ind w:left="1539"/>
              <w:rPr>
                <w:rFonts w:ascii="宋体" w:hAnsi="宋体" w:eastAsia="宋体" w:cs="宋体"/>
              </w:rPr>
            </w:pPr>
            <w:r>
              <w:rPr>
                <w:b/>
                <w:bCs/>
                <w:spacing w:val="-5"/>
              </w:rPr>
              <w:t>4.</w:t>
            </w:r>
            <w:r>
              <w:rPr>
                <w:b/>
                <w:bCs/>
                <w:spacing w:val="3"/>
              </w:rPr>
              <w:t xml:space="preserve">    </w:t>
            </w:r>
            <w:r>
              <w:rPr>
                <w:rFonts w:ascii="宋体" w:hAnsi="宋体" w:eastAsia="宋体" w:cs="宋体"/>
                <w:b/>
                <w:bCs/>
                <w:spacing w:val="-5"/>
              </w:rPr>
              <w:t>承租人</w:t>
            </w:r>
          </w:p>
        </w:tc>
      </w:tr>
      <w:tr w14:paraId="01130C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4218" w:type="dxa"/>
            <w:gridSpan w:val="2"/>
            <w:vAlign w:val="top"/>
          </w:tcPr>
          <w:p w14:paraId="0E072C67">
            <w:pPr>
              <w:rPr>
                <w:rFonts w:ascii="Arial"/>
                <w:sz w:val="21"/>
              </w:rPr>
            </w:pPr>
          </w:p>
        </w:tc>
        <w:tc>
          <w:tcPr>
            <w:tcW w:w="4219" w:type="dxa"/>
            <w:gridSpan w:val="2"/>
            <w:vAlign w:val="top"/>
          </w:tcPr>
          <w:p w14:paraId="15EF3390">
            <w:pPr>
              <w:rPr>
                <w:rFonts w:ascii="Arial"/>
                <w:sz w:val="21"/>
              </w:rPr>
            </w:pPr>
          </w:p>
        </w:tc>
      </w:tr>
      <w:tr w14:paraId="4542C2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8437" w:type="dxa"/>
            <w:gridSpan w:val="4"/>
            <w:vAlign w:val="top"/>
          </w:tcPr>
          <w:p w14:paraId="75255BE6">
            <w:pPr>
              <w:pStyle w:val="5"/>
              <w:spacing w:before="115" w:line="233" w:lineRule="auto"/>
              <w:ind w:left="3651"/>
              <w:rPr>
                <w:rFonts w:ascii="宋体" w:hAnsi="宋体" w:eastAsia="宋体" w:cs="宋体"/>
              </w:rPr>
            </w:pPr>
            <w:r>
              <w:rPr>
                <w:b/>
                <w:bCs/>
                <w:spacing w:val="-5"/>
              </w:rPr>
              <w:t>5.</w:t>
            </w:r>
            <w:r>
              <w:rPr>
                <w:b/>
                <w:bCs/>
                <w:spacing w:val="2"/>
              </w:rPr>
              <w:t xml:space="preserve">    </w:t>
            </w:r>
            <w:r>
              <w:rPr>
                <w:rFonts w:ascii="宋体" w:hAnsi="宋体" w:eastAsia="宋体" w:cs="宋体"/>
                <w:b/>
                <w:bCs/>
                <w:spacing w:val="-5"/>
              </w:rPr>
              <w:t>集装箱</w:t>
            </w:r>
          </w:p>
        </w:tc>
      </w:tr>
      <w:tr w14:paraId="5F9F0A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2814" w:type="dxa"/>
            <w:vAlign w:val="top"/>
          </w:tcPr>
          <w:p w14:paraId="1AE23C15">
            <w:pPr>
              <w:spacing w:before="115" w:line="220" w:lineRule="auto"/>
              <w:ind w:left="1173"/>
              <w:rPr>
                <w:rFonts w:ascii="宋体" w:hAnsi="宋体" w:eastAsia="宋体" w:cs="宋体"/>
                <w:sz w:val="24"/>
                <w:szCs w:val="24"/>
              </w:rPr>
            </w:pPr>
            <w:r>
              <w:rPr>
                <w:rFonts w:ascii="宋体" w:hAnsi="宋体" w:eastAsia="宋体" w:cs="宋体"/>
                <w:b/>
                <w:bCs/>
                <w:spacing w:val="-5"/>
                <w:sz w:val="24"/>
                <w:szCs w:val="24"/>
              </w:rPr>
              <w:t>类型</w:t>
            </w:r>
          </w:p>
        </w:tc>
        <w:tc>
          <w:tcPr>
            <w:tcW w:w="2809" w:type="dxa"/>
            <w:gridSpan w:val="2"/>
            <w:vAlign w:val="top"/>
          </w:tcPr>
          <w:p w14:paraId="2572C336">
            <w:pPr>
              <w:spacing w:before="115" w:line="220" w:lineRule="auto"/>
              <w:ind w:left="1171"/>
              <w:rPr>
                <w:rFonts w:ascii="宋体" w:hAnsi="宋体" w:eastAsia="宋体" w:cs="宋体"/>
                <w:sz w:val="24"/>
                <w:szCs w:val="24"/>
              </w:rPr>
            </w:pPr>
            <w:r>
              <w:rPr>
                <w:rFonts w:ascii="宋体" w:hAnsi="宋体" w:eastAsia="宋体" w:cs="宋体"/>
                <w:b/>
                <w:bCs/>
                <w:spacing w:val="-5"/>
                <w:sz w:val="24"/>
                <w:szCs w:val="24"/>
              </w:rPr>
              <w:t>数量</w:t>
            </w:r>
          </w:p>
        </w:tc>
        <w:tc>
          <w:tcPr>
            <w:tcW w:w="2814" w:type="dxa"/>
            <w:vAlign w:val="top"/>
          </w:tcPr>
          <w:p w14:paraId="71DF3936">
            <w:pPr>
              <w:spacing w:before="115" w:line="220" w:lineRule="auto"/>
              <w:ind w:left="933"/>
              <w:rPr>
                <w:rFonts w:ascii="宋体" w:hAnsi="宋体" w:eastAsia="宋体" w:cs="宋体"/>
                <w:sz w:val="24"/>
                <w:szCs w:val="24"/>
              </w:rPr>
            </w:pPr>
            <w:r>
              <w:rPr>
                <w:rFonts w:ascii="宋体" w:hAnsi="宋体" w:eastAsia="宋体" w:cs="宋体"/>
                <w:b/>
                <w:bCs/>
                <w:spacing w:val="-5"/>
                <w:sz w:val="24"/>
                <w:szCs w:val="24"/>
              </w:rPr>
              <w:t>设备原值</w:t>
            </w:r>
          </w:p>
        </w:tc>
      </w:tr>
      <w:tr w14:paraId="2984D8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2814" w:type="dxa"/>
            <w:vAlign w:val="top"/>
          </w:tcPr>
          <w:p w14:paraId="4E405EB9">
            <w:pPr>
              <w:rPr>
                <w:rFonts w:ascii="Arial"/>
                <w:sz w:val="21"/>
              </w:rPr>
            </w:pPr>
          </w:p>
        </w:tc>
        <w:tc>
          <w:tcPr>
            <w:tcW w:w="2809" w:type="dxa"/>
            <w:gridSpan w:val="2"/>
            <w:vAlign w:val="top"/>
          </w:tcPr>
          <w:p w14:paraId="21037347">
            <w:pPr>
              <w:rPr>
                <w:rFonts w:ascii="Arial"/>
                <w:sz w:val="21"/>
              </w:rPr>
            </w:pPr>
          </w:p>
        </w:tc>
        <w:tc>
          <w:tcPr>
            <w:tcW w:w="2814" w:type="dxa"/>
            <w:vAlign w:val="top"/>
          </w:tcPr>
          <w:p w14:paraId="7DBEEDE9">
            <w:pPr>
              <w:rPr>
                <w:rFonts w:ascii="Arial"/>
                <w:sz w:val="21"/>
              </w:rPr>
            </w:pPr>
          </w:p>
        </w:tc>
      </w:tr>
      <w:tr w14:paraId="5EC189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2814" w:type="dxa"/>
            <w:vAlign w:val="top"/>
          </w:tcPr>
          <w:p w14:paraId="017FFA0C">
            <w:pPr>
              <w:spacing w:before="116" w:line="221" w:lineRule="auto"/>
              <w:ind w:left="1094"/>
              <w:rPr>
                <w:rFonts w:ascii="宋体" w:hAnsi="宋体" w:eastAsia="宋体" w:cs="宋体"/>
                <w:sz w:val="24"/>
                <w:szCs w:val="24"/>
              </w:rPr>
            </w:pPr>
            <w:r>
              <w:rPr>
                <w:rFonts w:ascii="宋体" w:hAnsi="宋体" w:eastAsia="宋体" w:cs="宋体"/>
                <w:b/>
                <w:bCs/>
                <w:spacing w:val="-19"/>
                <w:sz w:val="24"/>
                <w:szCs w:val="24"/>
              </w:rPr>
              <w:t>日租金</w:t>
            </w:r>
          </w:p>
        </w:tc>
        <w:tc>
          <w:tcPr>
            <w:tcW w:w="2809" w:type="dxa"/>
            <w:gridSpan w:val="2"/>
            <w:vAlign w:val="top"/>
          </w:tcPr>
          <w:p w14:paraId="50E892EA">
            <w:pPr>
              <w:spacing w:before="117" w:line="220" w:lineRule="auto"/>
              <w:ind w:left="448"/>
              <w:rPr>
                <w:rFonts w:ascii="宋体" w:hAnsi="宋体" w:eastAsia="宋体" w:cs="宋体"/>
                <w:sz w:val="24"/>
                <w:szCs w:val="24"/>
              </w:rPr>
            </w:pPr>
            <w:r>
              <w:rPr>
                <w:rFonts w:ascii="宋体" w:hAnsi="宋体" w:eastAsia="宋体" w:cs="宋体"/>
                <w:b/>
                <w:bCs/>
                <w:spacing w:val="-3"/>
                <w:sz w:val="24"/>
                <w:szCs w:val="24"/>
              </w:rPr>
              <w:t>退租期后的日租金</w:t>
            </w:r>
          </w:p>
        </w:tc>
        <w:tc>
          <w:tcPr>
            <w:tcW w:w="2814" w:type="dxa"/>
            <w:vAlign w:val="top"/>
          </w:tcPr>
          <w:p w14:paraId="50ED9C6F">
            <w:pPr>
              <w:spacing w:before="117" w:line="220" w:lineRule="auto"/>
              <w:ind w:left="208"/>
              <w:rPr>
                <w:rFonts w:ascii="宋体" w:hAnsi="宋体" w:eastAsia="宋体" w:cs="宋体"/>
                <w:sz w:val="24"/>
                <w:szCs w:val="24"/>
              </w:rPr>
            </w:pPr>
            <w:r>
              <w:rPr>
                <w:rFonts w:ascii="宋体" w:hAnsi="宋体" w:eastAsia="宋体" w:cs="宋体"/>
                <w:b/>
                <w:bCs/>
                <w:spacing w:val="-3"/>
                <w:sz w:val="24"/>
                <w:szCs w:val="24"/>
              </w:rPr>
              <w:t>合同提前终止的日租金</w:t>
            </w:r>
          </w:p>
        </w:tc>
      </w:tr>
      <w:tr w14:paraId="5096ED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2814" w:type="dxa"/>
            <w:vAlign w:val="top"/>
          </w:tcPr>
          <w:p w14:paraId="7B4EEFA0">
            <w:pPr>
              <w:rPr>
                <w:rFonts w:ascii="Arial"/>
                <w:sz w:val="21"/>
              </w:rPr>
            </w:pPr>
          </w:p>
        </w:tc>
        <w:tc>
          <w:tcPr>
            <w:tcW w:w="2809" w:type="dxa"/>
            <w:gridSpan w:val="2"/>
            <w:vAlign w:val="top"/>
          </w:tcPr>
          <w:p w14:paraId="22F42FA0">
            <w:pPr>
              <w:rPr>
                <w:rFonts w:ascii="Arial"/>
                <w:sz w:val="21"/>
              </w:rPr>
            </w:pPr>
          </w:p>
        </w:tc>
        <w:tc>
          <w:tcPr>
            <w:tcW w:w="2814" w:type="dxa"/>
            <w:vAlign w:val="top"/>
          </w:tcPr>
          <w:p w14:paraId="11F9483D">
            <w:pPr>
              <w:rPr>
                <w:rFonts w:ascii="Arial"/>
                <w:sz w:val="21"/>
              </w:rPr>
            </w:pPr>
          </w:p>
        </w:tc>
      </w:tr>
      <w:tr w14:paraId="3499F4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4218" w:type="dxa"/>
            <w:gridSpan w:val="2"/>
            <w:vAlign w:val="top"/>
          </w:tcPr>
          <w:p w14:paraId="5604CA14">
            <w:pPr>
              <w:pStyle w:val="5"/>
              <w:spacing w:before="121" w:line="233" w:lineRule="auto"/>
              <w:ind w:left="1544"/>
              <w:rPr>
                <w:rFonts w:ascii="宋体" w:hAnsi="宋体" w:eastAsia="宋体" w:cs="宋体"/>
              </w:rPr>
            </w:pPr>
            <w:r>
              <w:rPr>
                <w:b/>
                <w:bCs/>
                <w:spacing w:val="-6"/>
              </w:rPr>
              <w:t>6.</w:t>
            </w:r>
            <w:r>
              <w:rPr>
                <w:b/>
                <w:bCs/>
                <w:spacing w:val="3"/>
              </w:rPr>
              <w:t xml:space="preserve">    </w:t>
            </w:r>
            <w:r>
              <w:rPr>
                <w:rFonts w:ascii="宋体" w:hAnsi="宋体" w:eastAsia="宋体" w:cs="宋体"/>
                <w:b/>
                <w:bCs/>
                <w:spacing w:val="-6"/>
              </w:rPr>
              <w:t>免赔额</w:t>
            </w:r>
          </w:p>
        </w:tc>
        <w:tc>
          <w:tcPr>
            <w:tcW w:w="4219" w:type="dxa"/>
            <w:gridSpan w:val="2"/>
            <w:vAlign w:val="top"/>
          </w:tcPr>
          <w:p w14:paraId="1FC28DE8">
            <w:pPr>
              <w:pStyle w:val="5"/>
              <w:spacing w:before="120" w:line="234" w:lineRule="auto"/>
              <w:ind w:left="1421"/>
              <w:rPr>
                <w:rFonts w:ascii="宋体" w:hAnsi="宋体" w:eastAsia="宋体" w:cs="宋体"/>
              </w:rPr>
            </w:pPr>
            <w:r>
              <w:rPr>
                <w:b/>
                <w:bCs/>
                <w:spacing w:val="-5"/>
              </w:rPr>
              <w:t>7.</w:t>
            </w:r>
            <w:r>
              <w:rPr>
                <w:b/>
                <w:bCs/>
                <w:spacing w:val="3"/>
              </w:rPr>
              <w:t xml:space="preserve">    </w:t>
            </w:r>
            <w:r>
              <w:rPr>
                <w:rFonts w:ascii="宋体" w:hAnsi="宋体" w:eastAsia="宋体" w:cs="宋体"/>
                <w:b/>
                <w:bCs/>
                <w:spacing w:val="-5"/>
              </w:rPr>
              <w:t>其他费用</w:t>
            </w:r>
          </w:p>
        </w:tc>
      </w:tr>
      <w:tr w14:paraId="3A0D59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4218" w:type="dxa"/>
            <w:gridSpan w:val="2"/>
            <w:vAlign w:val="top"/>
          </w:tcPr>
          <w:p w14:paraId="4351C501">
            <w:pPr>
              <w:rPr>
                <w:rFonts w:ascii="Arial"/>
                <w:sz w:val="21"/>
              </w:rPr>
            </w:pPr>
          </w:p>
        </w:tc>
        <w:tc>
          <w:tcPr>
            <w:tcW w:w="4219" w:type="dxa"/>
            <w:gridSpan w:val="2"/>
            <w:vAlign w:val="top"/>
          </w:tcPr>
          <w:p w14:paraId="3D54204D">
            <w:pPr>
              <w:rPr>
                <w:rFonts w:ascii="Arial"/>
                <w:sz w:val="21"/>
              </w:rPr>
            </w:pPr>
          </w:p>
        </w:tc>
      </w:tr>
      <w:tr w14:paraId="6F3460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2814" w:type="dxa"/>
            <w:vAlign w:val="top"/>
          </w:tcPr>
          <w:p w14:paraId="7CC95B6C">
            <w:pPr>
              <w:pStyle w:val="5"/>
              <w:spacing w:before="117" w:line="233" w:lineRule="auto"/>
              <w:ind w:left="720"/>
              <w:rPr>
                <w:rFonts w:ascii="宋体" w:hAnsi="宋体" w:eastAsia="宋体" w:cs="宋体"/>
              </w:rPr>
            </w:pPr>
            <w:r>
              <w:rPr>
                <w:b/>
                <w:bCs/>
                <w:spacing w:val="-5"/>
              </w:rPr>
              <w:t>8.</w:t>
            </w:r>
            <w:r>
              <w:rPr>
                <w:b/>
                <w:bCs/>
                <w:spacing w:val="3"/>
              </w:rPr>
              <w:t xml:space="preserve">    </w:t>
            </w:r>
            <w:r>
              <w:rPr>
                <w:rFonts w:ascii="宋体" w:hAnsi="宋体" w:eastAsia="宋体" w:cs="宋体"/>
                <w:b/>
                <w:bCs/>
                <w:spacing w:val="-5"/>
              </w:rPr>
              <w:t>支付币种</w:t>
            </w:r>
          </w:p>
        </w:tc>
        <w:tc>
          <w:tcPr>
            <w:tcW w:w="2809" w:type="dxa"/>
            <w:gridSpan w:val="2"/>
            <w:vAlign w:val="top"/>
          </w:tcPr>
          <w:p w14:paraId="709264FC">
            <w:pPr>
              <w:pStyle w:val="5"/>
              <w:spacing w:before="118" w:line="234" w:lineRule="auto"/>
              <w:ind w:left="716"/>
              <w:rPr>
                <w:rFonts w:ascii="宋体" w:hAnsi="宋体" w:eastAsia="宋体" w:cs="宋体"/>
              </w:rPr>
            </w:pPr>
            <w:r>
              <w:rPr>
                <w:b/>
                <w:bCs/>
                <w:spacing w:val="-4"/>
              </w:rPr>
              <w:t>9.</w:t>
            </w:r>
            <w:r>
              <w:rPr>
                <w:b/>
                <w:bCs/>
                <w:spacing w:val="2"/>
              </w:rPr>
              <w:t xml:space="preserve">    </w:t>
            </w:r>
            <w:r>
              <w:rPr>
                <w:rFonts w:ascii="宋体" w:hAnsi="宋体" w:eastAsia="宋体" w:cs="宋体"/>
                <w:b/>
                <w:bCs/>
                <w:spacing w:val="-4"/>
              </w:rPr>
              <w:t>提前退租</w:t>
            </w:r>
          </w:p>
        </w:tc>
        <w:tc>
          <w:tcPr>
            <w:tcW w:w="2814" w:type="dxa"/>
            <w:vAlign w:val="top"/>
          </w:tcPr>
          <w:p w14:paraId="4C3DB083">
            <w:pPr>
              <w:pStyle w:val="5"/>
              <w:spacing w:before="118" w:line="233" w:lineRule="auto"/>
              <w:ind w:left="487"/>
              <w:rPr>
                <w:rFonts w:ascii="宋体" w:hAnsi="宋体" w:eastAsia="宋体" w:cs="宋体"/>
              </w:rPr>
            </w:pPr>
            <w:r>
              <w:rPr>
                <w:b/>
                <w:bCs/>
                <w:spacing w:val="-3"/>
              </w:rPr>
              <w:t xml:space="preserve">10.  </w:t>
            </w:r>
            <w:r>
              <w:rPr>
                <w:rFonts w:ascii="宋体" w:hAnsi="宋体" w:eastAsia="宋体" w:cs="宋体"/>
                <w:b/>
                <w:bCs/>
                <w:spacing w:val="-3"/>
              </w:rPr>
              <w:t>最短租赁天数</w:t>
            </w:r>
          </w:p>
        </w:tc>
      </w:tr>
      <w:tr w14:paraId="0238AD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2814" w:type="dxa"/>
            <w:vAlign w:val="top"/>
          </w:tcPr>
          <w:p w14:paraId="2D8AD931">
            <w:pPr>
              <w:rPr>
                <w:rFonts w:ascii="Arial"/>
                <w:sz w:val="21"/>
              </w:rPr>
            </w:pPr>
          </w:p>
        </w:tc>
        <w:tc>
          <w:tcPr>
            <w:tcW w:w="2809" w:type="dxa"/>
            <w:gridSpan w:val="2"/>
            <w:vAlign w:val="top"/>
          </w:tcPr>
          <w:p w14:paraId="56B01E71">
            <w:pPr>
              <w:rPr>
                <w:rFonts w:ascii="Arial"/>
                <w:sz w:val="21"/>
              </w:rPr>
            </w:pPr>
          </w:p>
        </w:tc>
        <w:tc>
          <w:tcPr>
            <w:tcW w:w="2814" w:type="dxa"/>
            <w:vAlign w:val="top"/>
          </w:tcPr>
          <w:p w14:paraId="01FB33C4">
            <w:pPr>
              <w:rPr>
                <w:rFonts w:ascii="Arial"/>
                <w:sz w:val="21"/>
              </w:rPr>
            </w:pPr>
          </w:p>
        </w:tc>
      </w:tr>
      <w:tr w14:paraId="48DB28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2814" w:type="dxa"/>
            <w:vAlign w:val="top"/>
          </w:tcPr>
          <w:p w14:paraId="2DC21B9B">
            <w:pPr>
              <w:pStyle w:val="5"/>
              <w:spacing w:before="119" w:line="234" w:lineRule="auto"/>
              <w:ind w:left="848"/>
              <w:rPr>
                <w:rFonts w:ascii="宋体" w:hAnsi="宋体" w:eastAsia="宋体" w:cs="宋体"/>
              </w:rPr>
            </w:pPr>
            <w:r>
              <w:rPr>
                <w:b/>
                <w:bCs/>
                <w:spacing w:val="-6"/>
              </w:rPr>
              <w:t>11.</w:t>
            </w:r>
            <w:r>
              <w:rPr>
                <w:b/>
                <w:bCs/>
                <w:spacing w:val="6"/>
              </w:rPr>
              <w:t xml:space="preserve">  </w:t>
            </w:r>
            <w:r>
              <w:rPr>
                <w:rFonts w:ascii="宋体" w:hAnsi="宋体" w:eastAsia="宋体" w:cs="宋体"/>
                <w:b/>
                <w:bCs/>
                <w:spacing w:val="-6"/>
              </w:rPr>
              <w:t>提箱期</w:t>
            </w:r>
          </w:p>
        </w:tc>
        <w:tc>
          <w:tcPr>
            <w:tcW w:w="2809" w:type="dxa"/>
            <w:gridSpan w:val="2"/>
            <w:vAlign w:val="top"/>
          </w:tcPr>
          <w:p w14:paraId="31693521">
            <w:pPr>
              <w:pStyle w:val="5"/>
              <w:spacing w:before="119" w:line="234" w:lineRule="auto"/>
              <w:ind w:left="605"/>
              <w:rPr>
                <w:rFonts w:ascii="宋体" w:hAnsi="宋体" w:eastAsia="宋体" w:cs="宋体"/>
              </w:rPr>
            </w:pPr>
            <w:r>
              <w:rPr>
                <w:b/>
                <w:bCs/>
                <w:spacing w:val="-3"/>
              </w:rPr>
              <w:t xml:space="preserve">12.  </w:t>
            </w:r>
            <w:r>
              <w:rPr>
                <w:rFonts w:ascii="宋体" w:hAnsi="宋体" w:eastAsia="宋体" w:cs="宋体"/>
                <w:b/>
                <w:bCs/>
                <w:spacing w:val="-3"/>
              </w:rPr>
              <w:t>协议起止日</w:t>
            </w:r>
          </w:p>
        </w:tc>
        <w:tc>
          <w:tcPr>
            <w:tcW w:w="2814" w:type="dxa"/>
            <w:vAlign w:val="top"/>
          </w:tcPr>
          <w:p w14:paraId="262BF5BF">
            <w:pPr>
              <w:pStyle w:val="5"/>
              <w:spacing w:before="119" w:line="234" w:lineRule="auto"/>
              <w:ind w:left="847"/>
              <w:rPr>
                <w:rFonts w:ascii="宋体" w:hAnsi="宋体" w:eastAsia="宋体" w:cs="宋体"/>
              </w:rPr>
            </w:pPr>
            <w:r>
              <w:rPr>
                <w:b/>
                <w:bCs/>
                <w:spacing w:val="-6"/>
              </w:rPr>
              <w:t>13.</w:t>
            </w:r>
            <w:r>
              <w:rPr>
                <w:b/>
                <w:bCs/>
                <w:spacing w:val="6"/>
              </w:rPr>
              <w:t xml:space="preserve">  </w:t>
            </w:r>
            <w:r>
              <w:rPr>
                <w:rFonts w:ascii="宋体" w:hAnsi="宋体" w:eastAsia="宋体" w:cs="宋体"/>
                <w:b/>
                <w:bCs/>
                <w:spacing w:val="-6"/>
              </w:rPr>
              <w:t>退租期</w:t>
            </w:r>
          </w:p>
        </w:tc>
      </w:tr>
      <w:tr w14:paraId="6AF6FC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2814" w:type="dxa"/>
            <w:vAlign w:val="top"/>
          </w:tcPr>
          <w:p w14:paraId="7D54CEA2">
            <w:pPr>
              <w:rPr>
                <w:rFonts w:ascii="Arial"/>
                <w:sz w:val="21"/>
              </w:rPr>
            </w:pPr>
          </w:p>
        </w:tc>
        <w:tc>
          <w:tcPr>
            <w:tcW w:w="2809" w:type="dxa"/>
            <w:gridSpan w:val="2"/>
            <w:vAlign w:val="top"/>
          </w:tcPr>
          <w:p w14:paraId="571EC3E1">
            <w:pPr>
              <w:rPr>
                <w:rFonts w:ascii="Arial"/>
                <w:sz w:val="21"/>
              </w:rPr>
            </w:pPr>
          </w:p>
        </w:tc>
        <w:tc>
          <w:tcPr>
            <w:tcW w:w="2814" w:type="dxa"/>
            <w:vAlign w:val="top"/>
          </w:tcPr>
          <w:p w14:paraId="7263624E">
            <w:pPr>
              <w:rPr>
                <w:rFonts w:ascii="Arial"/>
                <w:sz w:val="21"/>
              </w:rPr>
            </w:pPr>
          </w:p>
        </w:tc>
      </w:tr>
      <w:tr w14:paraId="44D9A8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2814" w:type="dxa"/>
            <w:vAlign w:val="top"/>
          </w:tcPr>
          <w:p w14:paraId="3A36C353">
            <w:pPr>
              <w:pStyle w:val="5"/>
              <w:spacing w:before="120" w:line="234" w:lineRule="auto"/>
              <w:ind w:left="848"/>
              <w:rPr>
                <w:rFonts w:ascii="宋体" w:hAnsi="宋体" w:eastAsia="宋体" w:cs="宋体"/>
              </w:rPr>
            </w:pPr>
            <w:r>
              <w:rPr>
                <w:b/>
                <w:bCs/>
                <w:spacing w:val="-7"/>
              </w:rPr>
              <w:t>14.</w:t>
            </w:r>
            <w:r>
              <w:rPr>
                <w:b/>
                <w:bCs/>
                <w:spacing w:val="9"/>
              </w:rPr>
              <w:t xml:space="preserve">  </w:t>
            </w:r>
            <w:r>
              <w:rPr>
                <w:rFonts w:ascii="宋体" w:hAnsi="宋体" w:eastAsia="宋体" w:cs="宋体"/>
                <w:b/>
                <w:bCs/>
                <w:spacing w:val="-7"/>
              </w:rPr>
              <w:t>免租期</w:t>
            </w:r>
          </w:p>
        </w:tc>
        <w:tc>
          <w:tcPr>
            <w:tcW w:w="2809" w:type="dxa"/>
            <w:gridSpan w:val="2"/>
            <w:vAlign w:val="top"/>
          </w:tcPr>
          <w:p w14:paraId="7DCE2E2F">
            <w:pPr>
              <w:pStyle w:val="5"/>
              <w:spacing w:before="120" w:line="234" w:lineRule="auto"/>
              <w:ind w:left="605"/>
              <w:rPr>
                <w:rFonts w:ascii="宋体" w:hAnsi="宋体" w:eastAsia="宋体" w:cs="宋体"/>
              </w:rPr>
            </w:pPr>
            <w:r>
              <w:rPr>
                <w:b/>
                <w:bCs/>
                <w:spacing w:val="-3"/>
              </w:rPr>
              <w:t xml:space="preserve">15.  </w:t>
            </w:r>
            <w:r>
              <w:rPr>
                <w:rFonts w:ascii="宋体" w:hAnsi="宋体" w:eastAsia="宋体" w:cs="宋体"/>
                <w:b/>
                <w:bCs/>
                <w:spacing w:val="-3"/>
              </w:rPr>
              <w:t>重新起租费</w:t>
            </w:r>
          </w:p>
        </w:tc>
        <w:tc>
          <w:tcPr>
            <w:tcW w:w="2814" w:type="dxa"/>
            <w:vAlign w:val="top"/>
          </w:tcPr>
          <w:p w14:paraId="48D27AA2">
            <w:pPr>
              <w:pStyle w:val="5"/>
              <w:spacing w:before="120" w:line="234" w:lineRule="auto"/>
              <w:ind w:left="607"/>
              <w:rPr>
                <w:rFonts w:ascii="宋体" w:hAnsi="宋体" w:eastAsia="宋体" w:cs="宋体"/>
              </w:rPr>
            </w:pPr>
            <w:r>
              <w:rPr>
                <w:b/>
                <w:bCs/>
                <w:spacing w:val="-3"/>
              </w:rPr>
              <w:t xml:space="preserve">16.  </w:t>
            </w:r>
            <w:r>
              <w:rPr>
                <w:rFonts w:ascii="宋体" w:hAnsi="宋体" w:eastAsia="宋体" w:cs="宋体"/>
                <w:b/>
                <w:bCs/>
                <w:spacing w:val="-3"/>
              </w:rPr>
              <w:t>直接互换费</w:t>
            </w:r>
          </w:p>
        </w:tc>
      </w:tr>
      <w:tr w14:paraId="478553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2814" w:type="dxa"/>
            <w:vAlign w:val="top"/>
          </w:tcPr>
          <w:p w14:paraId="488454AE">
            <w:pPr>
              <w:rPr>
                <w:rFonts w:ascii="Arial"/>
                <w:sz w:val="21"/>
              </w:rPr>
            </w:pPr>
          </w:p>
        </w:tc>
        <w:tc>
          <w:tcPr>
            <w:tcW w:w="2809" w:type="dxa"/>
            <w:gridSpan w:val="2"/>
            <w:vAlign w:val="top"/>
          </w:tcPr>
          <w:p w14:paraId="3BCE57EB">
            <w:pPr>
              <w:rPr>
                <w:rFonts w:ascii="Arial"/>
                <w:sz w:val="21"/>
              </w:rPr>
            </w:pPr>
          </w:p>
        </w:tc>
        <w:tc>
          <w:tcPr>
            <w:tcW w:w="2814" w:type="dxa"/>
            <w:vAlign w:val="top"/>
          </w:tcPr>
          <w:p w14:paraId="749E5CF0">
            <w:pPr>
              <w:rPr>
                <w:rFonts w:ascii="Arial"/>
                <w:sz w:val="21"/>
              </w:rPr>
            </w:pPr>
          </w:p>
        </w:tc>
      </w:tr>
      <w:tr w14:paraId="57191E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4218" w:type="dxa"/>
            <w:gridSpan w:val="2"/>
            <w:vAlign w:val="top"/>
          </w:tcPr>
          <w:p w14:paraId="614F7285">
            <w:pPr>
              <w:pStyle w:val="5"/>
              <w:spacing w:before="118" w:line="234" w:lineRule="auto"/>
              <w:ind w:left="1551"/>
              <w:rPr>
                <w:rFonts w:ascii="宋体" w:hAnsi="宋体" w:eastAsia="宋体" w:cs="宋体"/>
              </w:rPr>
            </w:pPr>
            <w:r>
              <w:rPr>
                <w:b/>
                <w:bCs/>
                <w:spacing w:val="-6"/>
              </w:rPr>
              <w:t>17.</w:t>
            </w:r>
            <w:r>
              <w:rPr>
                <w:b/>
                <w:bCs/>
                <w:spacing w:val="7"/>
              </w:rPr>
              <w:t xml:space="preserve">  </w:t>
            </w:r>
            <w:r>
              <w:rPr>
                <w:rFonts w:ascii="宋体" w:hAnsi="宋体" w:eastAsia="宋体" w:cs="宋体"/>
                <w:b/>
                <w:bCs/>
                <w:spacing w:val="-6"/>
              </w:rPr>
              <w:t>提箱点</w:t>
            </w:r>
          </w:p>
        </w:tc>
        <w:tc>
          <w:tcPr>
            <w:tcW w:w="4219" w:type="dxa"/>
            <w:gridSpan w:val="2"/>
            <w:vAlign w:val="top"/>
          </w:tcPr>
          <w:p w14:paraId="34677EFC">
            <w:pPr>
              <w:pStyle w:val="5"/>
              <w:spacing w:before="118" w:line="234" w:lineRule="auto"/>
              <w:ind w:left="1548"/>
              <w:rPr>
                <w:rFonts w:ascii="宋体" w:hAnsi="宋体" w:eastAsia="宋体" w:cs="宋体"/>
              </w:rPr>
            </w:pPr>
            <w:r>
              <w:rPr>
                <w:b/>
                <w:bCs/>
                <w:spacing w:val="-5"/>
              </w:rPr>
              <w:t>18.</w:t>
            </w:r>
            <w:r>
              <w:rPr>
                <w:b/>
                <w:bCs/>
                <w:spacing w:val="4"/>
              </w:rPr>
              <w:t xml:space="preserve">  </w:t>
            </w:r>
            <w:r>
              <w:rPr>
                <w:rFonts w:ascii="宋体" w:hAnsi="宋体" w:eastAsia="宋体" w:cs="宋体"/>
                <w:b/>
                <w:bCs/>
                <w:spacing w:val="-5"/>
              </w:rPr>
              <w:t>还箱点</w:t>
            </w:r>
          </w:p>
        </w:tc>
      </w:tr>
      <w:tr w14:paraId="6BD116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4218" w:type="dxa"/>
            <w:gridSpan w:val="2"/>
            <w:vAlign w:val="top"/>
          </w:tcPr>
          <w:p w14:paraId="66AD6AC9">
            <w:pPr>
              <w:rPr>
                <w:rFonts w:ascii="Arial"/>
                <w:sz w:val="21"/>
              </w:rPr>
            </w:pPr>
          </w:p>
        </w:tc>
        <w:tc>
          <w:tcPr>
            <w:tcW w:w="4219" w:type="dxa"/>
            <w:gridSpan w:val="2"/>
            <w:vAlign w:val="top"/>
          </w:tcPr>
          <w:p w14:paraId="2C127861">
            <w:pPr>
              <w:rPr>
                <w:rFonts w:ascii="Arial"/>
                <w:sz w:val="21"/>
              </w:rPr>
            </w:pPr>
          </w:p>
        </w:tc>
      </w:tr>
      <w:tr w14:paraId="6A3F5D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4218" w:type="dxa"/>
            <w:gridSpan w:val="2"/>
            <w:vAlign w:val="top"/>
          </w:tcPr>
          <w:p w14:paraId="4D7739A2">
            <w:pPr>
              <w:pStyle w:val="5"/>
              <w:spacing w:before="118" w:line="234" w:lineRule="auto"/>
              <w:ind w:left="1551"/>
              <w:rPr>
                <w:rFonts w:ascii="宋体" w:hAnsi="宋体" w:eastAsia="宋体" w:cs="宋体"/>
              </w:rPr>
            </w:pPr>
            <w:r>
              <w:rPr>
                <w:b/>
                <w:bCs/>
                <w:spacing w:val="-6"/>
              </w:rPr>
              <w:t>19.</w:t>
            </w:r>
            <w:r>
              <w:rPr>
                <w:b/>
                <w:bCs/>
                <w:spacing w:val="7"/>
              </w:rPr>
              <w:t xml:space="preserve">  </w:t>
            </w:r>
            <w:r>
              <w:rPr>
                <w:rFonts w:ascii="宋体" w:hAnsi="宋体" w:eastAsia="宋体" w:cs="宋体"/>
                <w:b/>
                <w:bCs/>
                <w:spacing w:val="-6"/>
              </w:rPr>
              <w:t>退租费</w:t>
            </w:r>
          </w:p>
        </w:tc>
        <w:tc>
          <w:tcPr>
            <w:tcW w:w="4219" w:type="dxa"/>
            <w:gridSpan w:val="2"/>
            <w:vAlign w:val="top"/>
          </w:tcPr>
          <w:p w14:paraId="1E04F462">
            <w:pPr>
              <w:pStyle w:val="5"/>
              <w:spacing w:before="119" w:line="233" w:lineRule="auto"/>
              <w:ind w:left="1418"/>
              <w:rPr>
                <w:rFonts w:ascii="宋体" w:hAnsi="宋体" w:eastAsia="宋体" w:cs="宋体"/>
              </w:rPr>
            </w:pPr>
            <w:r>
              <w:rPr>
                <w:b/>
                <w:bCs/>
                <w:spacing w:val="-5"/>
              </w:rPr>
              <w:t>20.</w:t>
            </w:r>
            <w:r>
              <w:rPr>
                <w:b/>
                <w:bCs/>
                <w:spacing w:val="11"/>
              </w:rPr>
              <w:t xml:space="preserve">  </w:t>
            </w:r>
            <w:r>
              <w:rPr>
                <w:rFonts w:ascii="宋体" w:hAnsi="宋体" w:eastAsia="宋体" w:cs="宋体"/>
                <w:b/>
                <w:bCs/>
                <w:spacing w:val="-5"/>
              </w:rPr>
              <w:t>归还配额</w:t>
            </w:r>
          </w:p>
        </w:tc>
      </w:tr>
      <w:tr w14:paraId="543240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4218" w:type="dxa"/>
            <w:gridSpan w:val="2"/>
            <w:vAlign w:val="top"/>
          </w:tcPr>
          <w:p w14:paraId="7947A600">
            <w:pPr>
              <w:rPr>
                <w:rFonts w:ascii="Arial"/>
                <w:sz w:val="21"/>
              </w:rPr>
            </w:pPr>
          </w:p>
        </w:tc>
        <w:tc>
          <w:tcPr>
            <w:tcW w:w="4219" w:type="dxa"/>
            <w:gridSpan w:val="2"/>
            <w:vAlign w:val="top"/>
          </w:tcPr>
          <w:p w14:paraId="0ECF1029">
            <w:pPr>
              <w:rPr>
                <w:rFonts w:ascii="Arial"/>
                <w:sz w:val="21"/>
              </w:rPr>
            </w:pPr>
          </w:p>
        </w:tc>
      </w:tr>
      <w:tr w14:paraId="7034A9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4218" w:type="dxa"/>
            <w:gridSpan w:val="2"/>
            <w:vAlign w:val="top"/>
          </w:tcPr>
          <w:p w14:paraId="407B446C">
            <w:pPr>
              <w:pStyle w:val="5"/>
              <w:spacing w:before="120" w:line="233" w:lineRule="auto"/>
              <w:ind w:left="816"/>
              <w:rPr>
                <w:rFonts w:ascii="宋体" w:hAnsi="宋体" w:eastAsia="宋体" w:cs="宋体"/>
              </w:rPr>
            </w:pPr>
            <w:r>
              <w:rPr>
                <w:b/>
                <w:bCs/>
                <w:spacing w:val="-2"/>
              </w:rPr>
              <w:t xml:space="preserve">21.  </w:t>
            </w:r>
            <w:r>
              <w:rPr>
                <w:rFonts w:ascii="宋体" w:hAnsi="宋体" w:eastAsia="宋体" w:cs="宋体"/>
                <w:b/>
                <w:bCs/>
                <w:spacing w:val="-2"/>
              </w:rPr>
              <w:t>设备检验与修理标准</w:t>
            </w:r>
          </w:p>
        </w:tc>
        <w:tc>
          <w:tcPr>
            <w:tcW w:w="4219" w:type="dxa"/>
            <w:gridSpan w:val="2"/>
            <w:vAlign w:val="top"/>
          </w:tcPr>
          <w:p w14:paraId="3CDD1945">
            <w:pPr>
              <w:pStyle w:val="5"/>
              <w:spacing w:before="120" w:line="234" w:lineRule="auto"/>
              <w:ind w:left="1418"/>
              <w:rPr>
                <w:rFonts w:ascii="宋体" w:hAnsi="宋体" w:eastAsia="宋体" w:cs="宋体"/>
              </w:rPr>
            </w:pPr>
            <w:r>
              <w:rPr>
                <w:b/>
                <w:bCs/>
                <w:spacing w:val="-4"/>
              </w:rPr>
              <w:t>22.</w:t>
            </w:r>
            <w:r>
              <w:rPr>
                <w:b/>
                <w:bCs/>
                <w:spacing w:val="7"/>
              </w:rPr>
              <w:t xml:space="preserve">  </w:t>
            </w:r>
            <w:r>
              <w:rPr>
                <w:rFonts w:ascii="宋体" w:hAnsi="宋体" w:eastAsia="宋体" w:cs="宋体"/>
                <w:b/>
                <w:bCs/>
                <w:spacing w:val="-4"/>
              </w:rPr>
              <w:t>设备标识</w:t>
            </w:r>
          </w:p>
        </w:tc>
      </w:tr>
      <w:tr w14:paraId="7324EC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4218" w:type="dxa"/>
            <w:gridSpan w:val="2"/>
            <w:vAlign w:val="top"/>
          </w:tcPr>
          <w:p w14:paraId="011B5E24">
            <w:pPr>
              <w:rPr>
                <w:rFonts w:ascii="Arial"/>
                <w:sz w:val="21"/>
              </w:rPr>
            </w:pPr>
          </w:p>
        </w:tc>
        <w:tc>
          <w:tcPr>
            <w:tcW w:w="4219" w:type="dxa"/>
            <w:gridSpan w:val="2"/>
            <w:vAlign w:val="top"/>
          </w:tcPr>
          <w:p w14:paraId="5556D086">
            <w:pPr>
              <w:rPr>
                <w:rFonts w:ascii="Arial"/>
                <w:sz w:val="21"/>
              </w:rPr>
            </w:pPr>
          </w:p>
        </w:tc>
      </w:tr>
      <w:tr w14:paraId="1356EA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4218" w:type="dxa"/>
            <w:gridSpan w:val="2"/>
            <w:vAlign w:val="top"/>
          </w:tcPr>
          <w:p w14:paraId="36E30180">
            <w:pPr>
              <w:pStyle w:val="5"/>
              <w:spacing w:before="118" w:line="233" w:lineRule="auto"/>
              <w:ind w:left="516"/>
              <w:rPr>
                <w:rFonts w:ascii="宋体" w:hAnsi="宋体" w:eastAsia="宋体" w:cs="宋体"/>
              </w:rPr>
            </w:pPr>
            <w:r>
              <w:rPr>
                <w:b/>
                <w:bCs/>
                <w:spacing w:val="-2"/>
              </w:rPr>
              <w:t xml:space="preserve">23.    </w:t>
            </w:r>
            <w:r>
              <w:rPr>
                <w:rFonts w:ascii="宋体" w:hAnsi="宋体" w:eastAsia="宋体" w:cs="宋体"/>
                <w:b/>
                <w:bCs/>
                <w:spacing w:val="-2"/>
              </w:rPr>
              <w:t>维修费（固定金额结算）</w:t>
            </w:r>
          </w:p>
        </w:tc>
        <w:tc>
          <w:tcPr>
            <w:tcW w:w="4219" w:type="dxa"/>
            <w:gridSpan w:val="2"/>
            <w:vAlign w:val="top"/>
          </w:tcPr>
          <w:p w14:paraId="1A140984">
            <w:pPr>
              <w:pStyle w:val="5"/>
              <w:spacing w:before="118" w:line="233" w:lineRule="auto"/>
              <w:ind w:left="1056"/>
              <w:rPr>
                <w:rFonts w:ascii="宋体" w:hAnsi="宋体" w:eastAsia="宋体" w:cs="宋体"/>
              </w:rPr>
            </w:pPr>
            <w:r>
              <w:rPr>
                <w:b/>
                <w:bCs/>
                <w:spacing w:val="-2"/>
              </w:rPr>
              <w:t xml:space="preserve">24.  </w:t>
            </w:r>
            <w:r>
              <w:rPr>
                <w:rFonts w:ascii="宋体" w:hAnsi="宋体" w:eastAsia="宋体" w:cs="宋体"/>
                <w:b/>
                <w:bCs/>
                <w:spacing w:val="-2"/>
              </w:rPr>
              <w:t>修理费支付方式</w:t>
            </w:r>
          </w:p>
        </w:tc>
      </w:tr>
      <w:tr w14:paraId="1D5A6A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4218" w:type="dxa"/>
            <w:gridSpan w:val="2"/>
            <w:vAlign w:val="top"/>
          </w:tcPr>
          <w:p w14:paraId="07593B56">
            <w:pPr>
              <w:rPr>
                <w:rFonts w:ascii="Arial"/>
                <w:sz w:val="21"/>
              </w:rPr>
            </w:pPr>
          </w:p>
        </w:tc>
        <w:tc>
          <w:tcPr>
            <w:tcW w:w="4219" w:type="dxa"/>
            <w:gridSpan w:val="2"/>
            <w:vAlign w:val="top"/>
          </w:tcPr>
          <w:p w14:paraId="4FA582D4">
            <w:pPr>
              <w:rPr>
                <w:rFonts w:ascii="Arial"/>
                <w:sz w:val="21"/>
              </w:rPr>
            </w:pPr>
          </w:p>
        </w:tc>
      </w:tr>
    </w:tbl>
    <w:p w14:paraId="6D6E0FB0">
      <w:pPr>
        <w:pStyle w:val="2"/>
      </w:pPr>
    </w:p>
    <w:p w14:paraId="147F3A1D">
      <w:pPr>
        <w:sectPr>
          <w:pgSz w:w="11907" w:h="16839"/>
          <w:pgMar w:top="400" w:right="1776" w:bottom="0" w:left="1687" w:header="0" w:footer="0" w:gutter="0"/>
          <w:cols w:space="720" w:num="1"/>
        </w:sectPr>
      </w:pPr>
    </w:p>
    <w:p w14:paraId="5223275D">
      <w:pPr>
        <w:spacing w:before="19"/>
      </w:pPr>
    </w:p>
    <w:p w14:paraId="12DF11CD">
      <w:pPr>
        <w:spacing w:before="19"/>
      </w:pPr>
    </w:p>
    <w:p w14:paraId="6692676F">
      <w:pPr>
        <w:spacing w:before="18"/>
      </w:pPr>
    </w:p>
    <w:p w14:paraId="1EA842A9">
      <w:pPr>
        <w:spacing w:before="18"/>
      </w:pPr>
    </w:p>
    <w:tbl>
      <w:tblPr>
        <w:tblStyle w:val="6"/>
        <w:tblW w:w="843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843"/>
        <w:gridCol w:w="1238"/>
        <w:gridCol w:w="1602"/>
        <w:gridCol w:w="2754"/>
      </w:tblGrid>
      <w:tr w14:paraId="51154B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rPr>
        <w:tc>
          <w:tcPr>
            <w:tcW w:w="2843" w:type="dxa"/>
            <w:vAlign w:val="top"/>
          </w:tcPr>
          <w:p w14:paraId="1AF39050">
            <w:pPr>
              <w:pStyle w:val="5"/>
              <w:spacing w:before="118" w:line="233" w:lineRule="auto"/>
              <w:ind w:left="492"/>
              <w:rPr>
                <w:rFonts w:ascii="宋体" w:hAnsi="宋体" w:eastAsia="宋体" w:cs="宋体"/>
              </w:rPr>
            </w:pPr>
            <w:r>
              <w:rPr>
                <w:b/>
                <w:bCs/>
                <w:spacing w:val="-2"/>
              </w:rPr>
              <w:t xml:space="preserve">25.  </w:t>
            </w:r>
            <w:r>
              <w:rPr>
                <w:rFonts w:ascii="宋体" w:hAnsi="宋体" w:eastAsia="宋体" w:cs="宋体"/>
                <w:b/>
                <w:bCs/>
                <w:spacing w:val="-2"/>
              </w:rPr>
              <w:t>维修通知天数</w:t>
            </w:r>
          </w:p>
        </w:tc>
        <w:tc>
          <w:tcPr>
            <w:tcW w:w="2840" w:type="dxa"/>
            <w:gridSpan w:val="2"/>
            <w:vAlign w:val="top"/>
          </w:tcPr>
          <w:p w14:paraId="6D455D07">
            <w:pPr>
              <w:pStyle w:val="5"/>
              <w:spacing w:before="117" w:line="232" w:lineRule="auto"/>
              <w:ind w:left="489"/>
              <w:rPr>
                <w:rFonts w:ascii="宋体" w:hAnsi="宋体" w:eastAsia="宋体" w:cs="宋体"/>
              </w:rPr>
            </w:pPr>
            <w:r>
              <w:rPr>
                <w:b/>
                <w:bCs/>
                <w:spacing w:val="-2"/>
              </w:rPr>
              <w:t xml:space="preserve">26.  </w:t>
            </w:r>
            <w:r>
              <w:rPr>
                <w:rFonts w:ascii="宋体" w:hAnsi="宋体" w:eastAsia="宋体" w:cs="宋体"/>
                <w:b/>
                <w:bCs/>
                <w:spacing w:val="-2"/>
              </w:rPr>
              <w:t>估算回应天数</w:t>
            </w:r>
          </w:p>
        </w:tc>
        <w:tc>
          <w:tcPr>
            <w:tcW w:w="2754" w:type="dxa"/>
            <w:vAlign w:val="top"/>
          </w:tcPr>
          <w:p w14:paraId="149A602E">
            <w:pPr>
              <w:pStyle w:val="5"/>
              <w:spacing w:before="118" w:line="233" w:lineRule="auto"/>
              <w:ind w:left="445"/>
              <w:rPr>
                <w:rFonts w:ascii="宋体" w:hAnsi="宋体" w:eastAsia="宋体" w:cs="宋体"/>
              </w:rPr>
            </w:pPr>
            <w:r>
              <w:rPr>
                <w:b/>
                <w:bCs/>
                <w:spacing w:val="-2"/>
              </w:rPr>
              <w:t xml:space="preserve">27.  </w:t>
            </w:r>
            <w:r>
              <w:rPr>
                <w:rFonts w:ascii="宋体" w:hAnsi="宋体" w:eastAsia="宋体" w:cs="宋体"/>
                <w:b/>
                <w:bCs/>
                <w:spacing w:val="-2"/>
              </w:rPr>
              <w:t>异议通知天数</w:t>
            </w:r>
          </w:p>
        </w:tc>
      </w:tr>
      <w:tr w14:paraId="0EF45E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2843" w:type="dxa"/>
            <w:vAlign w:val="top"/>
          </w:tcPr>
          <w:p w14:paraId="4E9322E5">
            <w:pPr>
              <w:rPr>
                <w:rFonts w:ascii="Arial"/>
                <w:sz w:val="21"/>
              </w:rPr>
            </w:pPr>
          </w:p>
        </w:tc>
        <w:tc>
          <w:tcPr>
            <w:tcW w:w="2840" w:type="dxa"/>
            <w:gridSpan w:val="2"/>
            <w:vAlign w:val="top"/>
          </w:tcPr>
          <w:p w14:paraId="0E4644B2">
            <w:pPr>
              <w:rPr>
                <w:rFonts w:ascii="Arial"/>
                <w:sz w:val="21"/>
              </w:rPr>
            </w:pPr>
          </w:p>
        </w:tc>
        <w:tc>
          <w:tcPr>
            <w:tcW w:w="2754" w:type="dxa"/>
            <w:vAlign w:val="top"/>
          </w:tcPr>
          <w:p w14:paraId="5B060CC1">
            <w:pPr>
              <w:rPr>
                <w:rFonts w:ascii="Arial"/>
                <w:sz w:val="21"/>
              </w:rPr>
            </w:pPr>
          </w:p>
        </w:tc>
      </w:tr>
      <w:tr w14:paraId="250A7A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4081" w:type="dxa"/>
            <w:gridSpan w:val="2"/>
            <w:vAlign w:val="top"/>
          </w:tcPr>
          <w:p w14:paraId="33273517">
            <w:pPr>
              <w:pStyle w:val="5"/>
              <w:spacing w:before="113" w:line="232" w:lineRule="auto"/>
              <w:jc w:val="right"/>
              <w:rPr>
                <w:rFonts w:ascii="宋体" w:hAnsi="宋体" w:eastAsia="宋体" w:cs="宋体"/>
              </w:rPr>
            </w:pPr>
            <w:r>
              <w:rPr>
                <w:b/>
                <w:bCs/>
                <w:spacing w:val="-5"/>
              </w:rPr>
              <w:t xml:space="preserve">28.  </w:t>
            </w:r>
            <w:r>
              <w:rPr>
                <w:rFonts w:ascii="宋体" w:hAnsi="宋体" w:eastAsia="宋体" w:cs="宋体"/>
                <w:b/>
                <w:bCs/>
                <w:spacing w:val="-5"/>
              </w:rPr>
              <w:t>折旧价值（年折旧率与最低残值）</w:t>
            </w:r>
          </w:p>
        </w:tc>
        <w:tc>
          <w:tcPr>
            <w:tcW w:w="4356" w:type="dxa"/>
            <w:gridSpan w:val="2"/>
            <w:vAlign w:val="top"/>
          </w:tcPr>
          <w:p w14:paraId="3C26A062">
            <w:pPr>
              <w:pStyle w:val="5"/>
              <w:spacing w:before="113" w:line="232" w:lineRule="auto"/>
              <w:ind w:left="1486"/>
              <w:rPr>
                <w:rFonts w:ascii="宋体" w:hAnsi="宋体" w:eastAsia="宋体" w:cs="宋体"/>
              </w:rPr>
            </w:pPr>
            <w:r>
              <w:rPr>
                <w:b/>
                <w:bCs/>
                <w:spacing w:val="-2"/>
              </w:rPr>
              <w:t xml:space="preserve">29.  </w:t>
            </w:r>
            <w:r>
              <w:rPr>
                <w:rFonts w:ascii="宋体" w:hAnsi="宋体" w:eastAsia="宋体" w:cs="宋体"/>
                <w:b/>
                <w:bCs/>
                <w:spacing w:val="-2"/>
              </w:rPr>
              <w:t>重置价值</w:t>
            </w:r>
          </w:p>
        </w:tc>
      </w:tr>
      <w:tr w14:paraId="5A83F9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4081" w:type="dxa"/>
            <w:gridSpan w:val="2"/>
            <w:vAlign w:val="top"/>
          </w:tcPr>
          <w:p w14:paraId="313C12BB">
            <w:pPr>
              <w:rPr>
                <w:rFonts w:ascii="Arial"/>
                <w:sz w:val="21"/>
              </w:rPr>
            </w:pPr>
          </w:p>
        </w:tc>
        <w:tc>
          <w:tcPr>
            <w:tcW w:w="4356" w:type="dxa"/>
            <w:gridSpan w:val="2"/>
            <w:vAlign w:val="top"/>
          </w:tcPr>
          <w:p w14:paraId="2AFBDBD9">
            <w:pPr>
              <w:rPr>
                <w:rFonts w:ascii="Arial"/>
                <w:sz w:val="21"/>
              </w:rPr>
            </w:pPr>
          </w:p>
        </w:tc>
      </w:tr>
      <w:tr w14:paraId="758D36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4081" w:type="dxa"/>
            <w:gridSpan w:val="2"/>
            <w:vAlign w:val="top"/>
          </w:tcPr>
          <w:p w14:paraId="1B0769B5">
            <w:pPr>
              <w:pStyle w:val="5"/>
              <w:spacing w:before="113" w:line="232" w:lineRule="auto"/>
              <w:ind w:left="353"/>
              <w:rPr>
                <w:rFonts w:ascii="宋体" w:hAnsi="宋体" w:eastAsia="宋体" w:cs="宋体"/>
              </w:rPr>
            </w:pPr>
            <w:r>
              <w:rPr>
                <w:b/>
                <w:bCs/>
                <w:spacing w:val="-2"/>
              </w:rPr>
              <w:t xml:space="preserve">30.  </w:t>
            </w:r>
            <w:r>
              <w:rPr>
                <w:rFonts w:ascii="宋体" w:hAnsi="宋体" w:eastAsia="宋体" w:cs="宋体"/>
                <w:b/>
                <w:bCs/>
                <w:spacing w:val="-2"/>
              </w:rPr>
              <w:t>折旧价值</w:t>
            </w:r>
            <w:r>
              <w:rPr>
                <w:b/>
                <w:bCs/>
                <w:spacing w:val="-2"/>
              </w:rPr>
              <w:t>/</w:t>
            </w:r>
            <w:r>
              <w:rPr>
                <w:rFonts w:ascii="宋体" w:hAnsi="宋体" w:eastAsia="宋体" w:cs="宋体"/>
                <w:b/>
                <w:bCs/>
                <w:spacing w:val="-2"/>
              </w:rPr>
              <w:t>重置价值付款账期</w:t>
            </w:r>
          </w:p>
        </w:tc>
        <w:tc>
          <w:tcPr>
            <w:tcW w:w="4356" w:type="dxa"/>
            <w:gridSpan w:val="2"/>
            <w:vAlign w:val="top"/>
          </w:tcPr>
          <w:p w14:paraId="75EAB4E4">
            <w:pPr>
              <w:pStyle w:val="5"/>
              <w:spacing w:before="127" w:line="236" w:lineRule="auto"/>
              <w:ind w:left="169"/>
              <w:rPr>
                <w:rFonts w:ascii="宋体" w:hAnsi="宋体" w:eastAsia="宋体" w:cs="宋体"/>
                <w:sz w:val="22"/>
                <w:szCs w:val="22"/>
              </w:rPr>
            </w:pPr>
            <w:r>
              <w:rPr>
                <w:b/>
                <w:bCs/>
                <w:spacing w:val="-2"/>
              </w:rPr>
              <w:t xml:space="preserve">31.  </w:t>
            </w:r>
            <w:r>
              <w:rPr>
                <w:rFonts w:ascii="宋体" w:hAnsi="宋体" w:eastAsia="宋体" w:cs="宋体"/>
                <w:b/>
                <w:bCs/>
                <w:spacing w:val="-2"/>
                <w:sz w:val="22"/>
                <w:szCs w:val="22"/>
              </w:rPr>
              <w:t>损害保护计划费用</w:t>
            </w:r>
            <w:r>
              <w:rPr>
                <w:b/>
                <w:bCs/>
                <w:spacing w:val="-2"/>
                <w:sz w:val="22"/>
                <w:szCs w:val="22"/>
              </w:rPr>
              <w:t>/</w:t>
            </w:r>
            <w:r>
              <w:rPr>
                <w:rFonts w:ascii="宋体" w:hAnsi="宋体" w:eastAsia="宋体" w:cs="宋体"/>
                <w:b/>
                <w:bCs/>
                <w:spacing w:val="-2"/>
                <w:sz w:val="22"/>
                <w:szCs w:val="22"/>
              </w:rPr>
              <w:t>损害保护计划限额</w:t>
            </w:r>
          </w:p>
        </w:tc>
      </w:tr>
      <w:tr w14:paraId="2949F9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4081" w:type="dxa"/>
            <w:gridSpan w:val="2"/>
            <w:vAlign w:val="top"/>
          </w:tcPr>
          <w:p w14:paraId="1A5C4204">
            <w:pPr>
              <w:rPr>
                <w:rFonts w:ascii="Arial"/>
                <w:sz w:val="21"/>
              </w:rPr>
            </w:pPr>
          </w:p>
        </w:tc>
        <w:tc>
          <w:tcPr>
            <w:tcW w:w="4356" w:type="dxa"/>
            <w:gridSpan w:val="2"/>
            <w:vAlign w:val="top"/>
          </w:tcPr>
          <w:p w14:paraId="46784180">
            <w:pPr>
              <w:rPr>
                <w:rFonts w:ascii="Arial"/>
                <w:sz w:val="21"/>
              </w:rPr>
            </w:pPr>
          </w:p>
        </w:tc>
      </w:tr>
      <w:tr w14:paraId="105444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2843" w:type="dxa"/>
            <w:vAlign w:val="top"/>
          </w:tcPr>
          <w:p w14:paraId="23D1E858">
            <w:pPr>
              <w:pStyle w:val="5"/>
              <w:spacing w:before="115" w:line="233" w:lineRule="auto"/>
              <w:ind w:left="730"/>
              <w:rPr>
                <w:rFonts w:ascii="宋体" w:hAnsi="宋体" w:eastAsia="宋体" w:cs="宋体"/>
              </w:rPr>
            </w:pPr>
            <w:r>
              <w:rPr>
                <w:b/>
                <w:bCs/>
                <w:spacing w:val="-2"/>
              </w:rPr>
              <w:t xml:space="preserve">32.  </w:t>
            </w:r>
            <w:r>
              <w:rPr>
                <w:rFonts w:ascii="宋体" w:hAnsi="宋体" w:eastAsia="宋体" w:cs="宋体"/>
                <w:b/>
                <w:bCs/>
                <w:spacing w:val="-2"/>
              </w:rPr>
              <w:t>付款账期</w:t>
            </w:r>
          </w:p>
        </w:tc>
        <w:tc>
          <w:tcPr>
            <w:tcW w:w="2840" w:type="dxa"/>
            <w:gridSpan w:val="2"/>
            <w:vAlign w:val="top"/>
          </w:tcPr>
          <w:p w14:paraId="199539EC">
            <w:pPr>
              <w:pStyle w:val="5"/>
              <w:spacing w:before="115" w:line="234" w:lineRule="auto"/>
              <w:ind w:left="245"/>
              <w:rPr>
                <w:rFonts w:ascii="宋体" w:hAnsi="宋体" w:eastAsia="宋体" w:cs="宋体"/>
              </w:rPr>
            </w:pPr>
            <w:r>
              <w:rPr>
                <w:b/>
                <w:bCs/>
                <w:spacing w:val="-5"/>
              </w:rPr>
              <w:t>33.</w:t>
            </w:r>
            <w:r>
              <w:rPr>
                <w:b/>
                <w:bCs/>
                <w:spacing w:val="18"/>
              </w:rPr>
              <w:t xml:space="preserve">  </w:t>
            </w:r>
            <w:r>
              <w:rPr>
                <w:rFonts w:ascii="宋体" w:hAnsi="宋体" w:eastAsia="宋体" w:cs="宋体"/>
                <w:b/>
                <w:bCs/>
                <w:spacing w:val="-5"/>
              </w:rPr>
              <w:t>出租人的银行账户</w:t>
            </w:r>
          </w:p>
        </w:tc>
        <w:tc>
          <w:tcPr>
            <w:tcW w:w="2754" w:type="dxa"/>
            <w:vAlign w:val="top"/>
          </w:tcPr>
          <w:p w14:paraId="5D18685E">
            <w:pPr>
              <w:pStyle w:val="5"/>
              <w:spacing w:before="115" w:line="233" w:lineRule="auto"/>
              <w:ind w:left="203"/>
              <w:rPr>
                <w:rFonts w:ascii="宋体" w:hAnsi="宋体" w:eastAsia="宋体" w:cs="宋体"/>
              </w:rPr>
            </w:pPr>
            <w:r>
              <w:rPr>
                <w:b/>
                <w:bCs/>
                <w:spacing w:val="-2"/>
              </w:rPr>
              <w:t xml:space="preserve">34.  </w:t>
            </w:r>
            <w:r>
              <w:rPr>
                <w:rFonts w:ascii="宋体" w:hAnsi="宋体" w:eastAsia="宋体" w:cs="宋体"/>
                <w:b/>
                <w:bCs/>
                <w:spacing w:val="-2"/>
              </w:rPr>
              <w:t>承租人的账单地址</w:t>
            </w:r>
          </w:p>
        </w:tc>
      </w:tr>
      <w:tr w14:paraId="5024D7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2843" w:type="dxa"/>
            <w:vAlign w:val="top"/>
          </w:tcPr>
          <w:p w14:paraId="371AE542">
            <w:pPr>
              <w:rPr>
                <w:rFonts w:ascii="Arial"/>
                <w:sz w:val="21"/>
              </w:rPr>
            </w:pPr>
          </w:p>
        </w:tc>
        <w:tc>
          <w:tcPr>
            <w:tcW w:w="2840" w:type="dxa"/>
            <w:gridSpan w:val="2"/>
            <w:vAlign w:val="top"/>
          </w:tcPr>
          <w:p w14:paraId="35ED5FB9">
            <w:pPr>
              <w:rPr>
                <w:rFonts w:ascii="Arial"/>
                <w:sz w:val="21"/>
              </w:rPr>
            </w:pPr>
          </w:p>
        </w:tc>
        <w:tc>
          <w:tcPr>
            <w:tcW w:w="2754" w:type="dxa"/>
            <w:vAlign w:val="top"/>
          </w:tcPr>
          <w:p w14:paraId="1DE35EE7">
            <w:pPr>
              <w:rPr>
                <w:rFonts w:ascii="Arial"/>
                <w:sz w:val="21"/>
              </w:rPr>
            </w:pPr>
          </w:p>
        </w:tc>
      </w:tr>
      <w:tr w14:paraId="10FAFA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2843" w:type="dxa"/>
            <w:vAlign w:val="top"/>
          </w:tcPr>
          <w:p w14:paraId="63EE2E47">
            <w:pPr>
              <w:pStyle w:val="5"/>
              <w:spacing w:before="116" w:line="233" w:lineRule="auto"/>
              <w:ind w:left="490"/>
              <w:rPr>
                <w:rFonts w:ascii="宋体" w:hAnsi="宋体" w:eastAsia="宋体" w:cs="宋体"/>
              </w:rPr>
            </w:pPr>
            <w:r>
              <w:rPr>
                <w:b/>
                <w:bCs/>
                <w:spacing w:val="-2"/>
              </w:rPr>
              <w:t xml:space="preserve">35.  </w:t>
            </w:r>
            <w:r>
              <w:rPr>
                <w:rFonts w:ascii="宋体" w:hAnsi="宋体" w:eastAsia="宋体" w:cs="宋体"/>
                <w:b/>
                <w:bCs/>
                <w:spacing w:val="-2"/>
              </w:rPr>
              <w:t>逾期支付利息</w:t>
            </w:r>
          </w:p>
        </w:tc>
        <w:tc>
          <w:tcPr>
            <w:tcW w:w="2840" w:type="dxa"/>
            <w:gridSpan w:val="2"/>
            <w:vAlign w:val="top"/>
          </w:tcPr>
          <w:p w14:paraId="517FDCB5">
            <w:pPr>
              <w:pStyle w:val="5"/>
              <w:spacing w:before="116" w:line="233" w:lineRule="auto"/>
              <w:ind w:left="245"/>
              <w:rPr>
                <w:rFonts w:ascii="宋体" w:hAnsi="宋体" w:eastAsia="宋体" w:cs="宋体"/>
              </w:rPr>
            </w:pPr>
            <w:r>
              <w:rPr>
                <w:b/>
                <w:bCs/>
                <w:spacing w:val="-2"/>
              </w:rPr>
              <w:t xml:space="preserve">36.  </w:t>
            </w:r>
            <w:r>
              <w:rPr>
                <w:rFonts w:ascii="宋体" w:hAnsi="宋体" w:eastAsia="宋体" w:cs="宋体"/>
                <w:b/>
                <w:bCs/>
                <w:spacing w:val="-2"/>
              </w:rPr>
              <w:t>合同终止通知天数</w:t>
            </w:r>
          </w:p>
        </w:tc>
        <w:tc>
          <w:tcPr>
            <w:tcW w:w="2754" w:type="dxa"/>
            <w:vAlign w:val="top"/>
          </w:tcPr>
          <w:p w14:paraId="372ABB46">
            <w:pPr>
              <w:pStyle w:val="5"/>
              <w:spacing w:before="116" w:line="233" w:lineRule="auto"/>
              <w:ind w:left="323"/>
              <w:rPr>
                <w:rFonts w:ascii="宋体" w:hAnsi="宋体" w:eastAsia="宋体" w:cs="宋体"/>
              </w:rPr>
            </w:pPr>
            <w:r>
              <w:rPr>
                <w:b/>
                <w:bCs/>
                <w:spacing w:val="-2"/>
              </w:rPr>
              <w:t xml:space="preserve">37.  </w:t>
            </w:r>
            <w:r>
              <w:rPr>
                <w:rFonts w:ascii="宋体" w:hAnsi="宋体" w:eastAsia="宋体" w:cs="宋体"/>
                <w:b/>
                <w:bCs/>
                <w:spacing w:val="-2"/>
              </w:rPr>
              <w:t>合同最早终止日</w:t>
            </w:r>
          </w:p>
        </w:tc>
      </w:tr>
      <w:tr w14:paraId="49C169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2843" w:type="dxa"/>
            <w:vAlign w:val="top"/>
          </w:tcPr>
          <w:p w14:paraId="59F0C437">
            <w:pPr>
              <w:rPr>
                <w:rFonts w:ascii="Arial"/>
                <w:sz w:val="21"/>
              </w:rPr>
            </w:pPr>
          </w:p>
        </w:tc>
        <w:tc>
          <w:tcPr>
            <w:tcW w:w="2840" w:type="dxa"/>
            <w:gridSpan w:val="2"/>
            <w:vAlign w:val="top"/>
          </w:tcPr>
          <w:p w14:paraId="425FE0F5">
            <w:pPr>
              <w:rPr>
                <w:rFonts w:ascii="Arial"/>
                <w:sz w:val="21"/>
              </w:rPr>
            </w:pPr>
          </w:p>
        </w:tc>
        <w:tc>
          <w:tcPr>
            <w:tcW w:w="2754" w:type="dxa"/>
            <w:vAlign w:val="top"/>
          </w:tcPr>
          <w:p w14:paraId="24DFE5AE">
            <w:pPr>
              <w:rPr>
                <w:rFonts w:ascii="Arial"/>
                <w:sz w:val="21"/>
              </w:rPr>
            </w:pPr>
          </w:p>
        </w:tc>
      </w:tr>
      <w:tr w14:paraId="1EE907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2843" w:type="dxa"/>
            <w:vAlign w:val="top"/>
          </w:tcPr>
          <w:p w14:paraId="67223D30">
            <w:pPr>
              <w:pStyle w:val="5"/>
              <w:spacing w:before="116" w:line="234" w:lineRule="auto"/>
              <w:ind w:left="368"/>
              <w:rPr>
                <w:rFonts w:ascii="宋体" w:hAnsi="宋体" w:eastAsia="宋体" w:cs="宋体"/>
              </w:rPr>
            </w:pPr>
            <w:r>
              <w:rPr>
                <w:b/>
                <w:bCs/>
                <w:spacing w:val="-2"/>
              </w:rPr>
              <w:t xml:space="preserve">38.  </w:t>
            </w:r>
            <w:r>
              <w:rPr>
                <w:rFonts w:ascii="宋体" w:hAnsi="宋体" w:eastAsia="宋体" w:cs="宋体"/>
                <w:b/>
                <w:bCs/>
                <w:spacing w:val="-2"/>
              </w:rPr>
              <w:t>合同提前终止日</w:t>
            </w:r>
          </w:p>
        </w:tc>
        <w:tc>
          <w:tcPr>
            <w:tcW w:w="2840" w:type="dxa"/>
            <w:gridSpan w:val="2"/>
            <w:vAlign w:val="top"/>
          </w:tcPr>
          <w:p w14:paraId="514427F0">
            <w:pPr>
              <w:pStyle w:val="5"/>
              <w:spacing w:before="116" w:line="233" w:lineRule="auto"/>
              <w:ind w:left="245"/>
              <w:rPr>
                <w:rFonts w:ascii="宋体" w:hAnsi="宋体" w:eastAsia="宋体" w:cs="宋体"/>
              </w:rPr>
            </w:pPr>
            <w:r>
              <w:rPr>
                <w:b/>
                <w:bCs/>
                <w:spacing w:val="-2"/>
              </w:rPr>
              <w:t xml:space="preserve">39.  </w:t>
            </w:r>
            <w:r>
              <w:rPr>
                <w:rFonts w:ascii="宋体" w:hAnsi="宋体" w:eastAsia="宋体" w:cs="宋体"/>
                <w:b/>
                <w:bCs/>
                <w:spacing w:val="-2"/>
              </w:rPr>
              <w:t>空箱收回通知天数</w:t>
            </w:r>
          </w:p>
        </w:tc>
        <w:tc>
          <w:tcPr>
            <w:tcW w:w="2754" w:type="dxa"/>
            <w:vAlign w:val="top"/>
          </w:tcPr>
          <w:p w14:paraId="5B7FA0F8">
            <w:pPr>
              <w:pStyle w:val="5"/>
              <w:spacing w:before="116" w:line="233" w:lineRule="auto"/>
              <w:ind w:left="446"/>
              <w:rPr>
                <w:rFonts w:ascii="宋体" w:hAnsi="宋体" w:eastAsia="宋体" w:cs="宋体"/>
              </w:rPr>
            </w:pPr>
            <w:r>
              <w:rPr>
                <w:b/>
                <w:bCs/>
                <w:spacing w:val="-4"/>
              </w:rPr>
              <w:t>40.</w:t>
            </w:r>
            <w:r>
              <w:rPr>
                <w:b/>
                <w:bCs/>
                <w:spacing w:val="9"/>
              </w:rPr>
              <w:t xml:space="preserve">  </w:t>
            </w:r>
            <w:r>
              <w:rPr>
                <w:rFonts w:ascii="宋体" w:hAnsi="宋体" w:eastAsia="宋体" w:cs="宋体"/>
                <w:b/>
                <w:bCs/>
                <w:spacing w:val="-4"/>
              </w:rPr>
              <w:t>空箱归还天数</w:t>
            </w:r>
          </w:p>
        </w:tc>
      </w:tr>
      <w:tr w14:paraId="030B30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2843" w:type="dxa"/>
            <w:vAlign w:val="top"/>
          </w:tcPr>
          <w:p w14:paraId="0EA6031A">
            <w:pPr>
              <w:rPr>
                <w:rFonts w:ascii="Arial"/>
                <w:sz w:val="21"/>
              </w:rPr>
            </w:pPr>
          </w:p>
        </w:tc>
        <w:tc>
          <w:tcPr>
            <w:tcW w:w="2840" w:type="dxa"/>
            <w:gridSpan w:val="2"/>
            <w:vAlign w:val="top"/>
          </w:tcPr>
          <w:p w14:paraId="0CFC0CFB">
            <w:pPr>
              <w:rPr>
                <w:rFonts w:ascii="Arial"/>
                <w:sz w:val="21"/>
              </w:rPr>
            </w:pPr>
          </w:p>
        </w:tc>
        <w:tc>
          <w:tcPr>
            <w:tcW w:w="2754" w:type="dxa"/>
            <w:vAlign w:val="top"/>
          </w:tcPr>
          <w:p w14:paraId="0B4E421F">
            <w:pPr>
              <w:rPr>
                <w:rFonts w:ascii="Arial"/>
                <w:sz w:val="21"/>
              </w:rPr>
            </w:pPr>
          </w:p>
        </w:tc>
      </w:tr>
      <w:tr w14:paraId="206F69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8437" w:type="dxa"/>
            <w:gridSpan w:val="4"/>
            <w:vAlign w:val="top"/>
          </w:tcPr>
          <w:p w14:paraId="37949FBB">
            <w:pPr>
              <w:pStyle w:val="5"/>
              <w:spacing w:before="118" w:line="233" w:lineRule="auto"/>
              <w:ind w:left="2807"/>
              <w:rPr>
                <w:rFonts w:ascii="宋体" w:hAnsi="宋体" w:eastAsia="宋体" w:cs="宋体"/>
              </w:rPr>
            </w:pPr>
            <w:r>
              <w:rPr>
                <w:b/>
                <w:bCs/>
                <w:spacing w:val="-2"/>
              </w:rPr>
              <w:t xml:space="preserve">41.  </w:t>
            </w:r>
            <w:r>
              <w:rPr>
                <w:rFonts w:ascii="宋体" w:hAnsi="宋体" w:eastAsia="宋体" w:cs="宋体"/>
                <w:b/>
                <w:bCs/>
                <w:spacing w:val="-2"/>
              </w:rPr>
              <w:t>一般责任保险最低限额</w:t>
            </w:r>
          </w:p>
        </w:tc>
      </w:tr>
      <w:tr w14:paraId="2E63EF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4" w:hRule="atLeast"/>
        </w:trPr>
        <w:tc>
          <w:tcPr>
            <w:tcW w:w="8437" w:type="dxa"/>
            <w:gridSpan w:val="4"/>
            <w:vAlign w:val="top"/>
          </w:tcPr>
          <w:p w14:paraId="27232416">
            <w:pPr>
              <w:rPr>
                <w:rFonts w:ascii="Arial"/>
                <w:sz w:val="21"/>
              </w:rPr>
            </w:pPr>
          </w:p>
        </w:tc>
      </w:tr>
    </w:tbl>
    <w:p w14:paraId="2210768B">
      <w:pPr>
        <w:pStyle w:val="2"/>
        <w:spacing w:line="393" w:lineRule="auto"/>
      </w:pPr>
    </w:p>
    <w:p w14:paraId="3B2ACEC3">
      <w:pPr>
        <w:spacing w:before="78" w:line="360" w:lineRule="auto"/>
        <w:ind w:left="123" w:right="31" w:firstLine="479"/>
        <w:jc w:val="both"/>
        <w:rPr>
          <w:rFonts w:ascii="宋体" w:hAnsi="宋体" w:eastAsia="宋体" w:cs="宋体"/>
          <w:sz w:val="24"/>
          <w:szCs w:val="24"/>
        </w:rPr>
      </w:pPr>
      <w:r>
        <w:rPr>
          <w:rFonts w:ascii="宋体" w:hAnsi="宋体" w:eastAsia="宋体" w:cs="宋体"/>
          <w:spacing w:val="-3"/>
          <w:sz w:val="24"/>
          <w:szCs w:val="24"/>
        </w:rPr>
        <w:t>本合同包含商务条款与一般条款两部分。商务条款为承租双方</w:t>
      </w:r>
      <w:r>
        <w:rPr>
          <w:rFonts w:ascii="宋体" w:hAnsi="宋体" w:eastAsia="宋体" w:cs="宋体"/>
          <w:spacing w:val="-4"/>
          <w:sz w:val="24"/>
          <w:szCs w:val="24"/>
        </w:rPr>
        <w:t>就设备出租事</w:t>
      </w:r>
      <w:r>
        <w:rPr>
          <w:rFonts w:ascii="宋体" w:hAnsi="宋体" w:eastAsia="宋体" w:cs="宋体"/>
          <w:spacing w:val="-3"/>
          <w:sz w:val="24"/>
          <w:szCs w:val="24"/>
        </w:rPr>
        <w:t>项的特殊约定，一般条款为适用于合同整体的通用约定。一般条款附列于</w:t>
      </w:r>
      <w:r>
        <w:rPr>
          <w:rFonts w:ascii="宋体" w:hAnsi="宋体" w:eastAsia="宋体" w:cs="宋体"/>
          <w:spacing w:val="-4"/>
          <w:sz w:val="24"/>
          <w:szCs w:val="24"/>
        </w:rPr>
        <w:t>商务条</w:t>
      </w:r>
      <w:r>
        <w:rPr>
          <w:rFonts w:ascii="宋体" w:hAnsi="宋体" w:eastAsia="宋体" w:cs="宋体"/>
          <w:spacing w:val="-3"/>
          <w:sz w:val="24"/>
          <w:szCs w:val="24"/>
        </w:rPr>
        <w:t>款之后，与商务条款具有同等法律效力。当两类条款约定不一致时，以商务条款</w:t>
      </w:r>
      <w:r>
        <w:rPr>
          <w:rFonts w:ascii="宋体" w:hAnsi="宋体" w:eastAsia="宋体" w:cs="宋体"/>
          <w:spacing w:val="-7"/>
          <w:sz w:val="24"/>
          <w:szCs w:val="24"/>
        </w:rPr>
        <w:t>的特别约定为准；对于商务条款未作特别约定的事项，适</w:t>
      </w:r>
      <w:r>
        <w:rPr>
          <w:rFonts w:ascii="宋体" w:hAnsi="宋体" w:eastAsia="宋体" w:cs="宋体"/>
          <w:spacing w:val="-8"/>
          <w:sz w:val="24"/>
          <w:szCs w:val="24"/>
        </w:rPr>
        <w:t>用一般条款的相关规定。</w:t>
      </w:r>
    </w:p>
    <w:p w14:paraId="40557E30">
      <w:pPr>
        <w:spacing w:before="160"/>
      </w:pPr>
    </w:p>
    <w:tbl>
      <w:tblPr>
        <w:tblStyle w:val="6"/>
        <w:tblW w:w="852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263"/>
        <w:gridCol w:w="4265"/>
      </w:tblGrid>
      <w:tr w14:paraId="6FF1D7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257" w:hRule="atLeast"/>
        </w:trPr>
        <w:tc>
          <w:tcPr>
            <w:tcW w:w="4263" w:type="dxa"/>
            <w:vAlign w:val="top"/>
          </w:tcPr>
          <w:p w14:paraId="12F90A78">
            <w:pPr>
              <w:spacing w:before="38" w:line="221" w:lineRule="auto"/>
              <w:ind w:left="137"/>
              <w:rPr>
                <w:rFonts w:ascii="宋体" w:hAnsi="宋体" w:eastAsia="宋体" w:cs="宋体"/>
                <w:sz w:val="24"/>
                <w:szCs w:val="24"/>
              </w:rPr>
            </w:pPr>
            <w:r>
              <w:rPr>
                <w:rFonts w:ascii="宋体" w:hAnsi="宋体" w:eastAsia="宋体" w:cs="宋体"/>
                <w:b/>
                <w:bCs/>
                <w:spacing w:val="-10"/>
                <w:sz w:val="24"/>
                <w:szCs w:val="24"/>
              </w:rPr>
              <w:t>出租人：</w:t>
            </w:r>
          </w:p>
        </w:tc>
        <w:tc>
          <w:tcPr>
            <w:tcW w:w="4265" w:type="dxa"/>
            <w:vAlign w:val="top"/>
          </w:tcPr>
          <w:p w14:paraId="5CEB6754">
            <w:pPr>
              <w:spacing w:before="38" w:line="220" w:lineRule="auto"/>
              <w:ind w:left="115"/>
              <w:rPr>
                <w:rFonts w:ascii="宋体" w:hAnsi="宋体" w:eastAsia="宋体" w:cs="宋体"/>
                <w:sz w:val="24"/>
                <w:szCs w:val="24"/>
              </w:rPr>
            </w:pPr>
            <w:r>
              <w:rPr>
                <w:rFonts w:ascii="宋体" w:hAnsi="宋体" w:eastAsia="宋体" w:cs="宋体"/>
                <w:b/>
                <w:bCs/>
                <w:spacing w:val="-5"/>
                <w:sz w:val="24"/>
                <w:szCs w:val="24"/>
              </w:rPr>
              <w:t>承租人：</w:t>
            </w:r>
          </w:p>
        </w:tc>
      </w:tr>
    </w:tbl>
    <w:p w14:paraId="292FFFB0">
      <w:pPr>
        <w:pStyle w:val="2"/>
      </w:pPr>
    </w:p>
    <w:p w14:paraId="2220F3EA">
      <w:pPr>
        <w:sectPr>
          <w:pgSz w:w="11907" w:h="16839"/>
          <w:pgMar w:top="400" w:right="1685" w:bottom="0" w:left="1687" w:header="0" w:footer="0" w:gutter="0"/>
          <w:cols w:space="720" w:num="1"/>
        </w:sectPr>
      </w:pPr>
    </w:p>
    <w:p w14:paraId="0752CDC3">
      <w:pPr>
        <w:pStyle w:val="2"/>
        <w:spacing w:line="245" w:lineRule="auto"/>
      </w:pPr>
    </w:p>
    <w:p w14:paraId="21BFAB17">
      <w:pPr>
        <w:pStyle w:val="2"/>
        <w:spacing w:line="245" w:lineRule="auto"/>
      </w:pPr>
    </w:p>
    <w:p w14:paraId="7B5B10AD">
      <w:pPr>
        <w:pStyle w:val="2"/>
        <w:spacing w:line="245" w:lineRule="auto"/>
      </w:pPr>
    </w:p>
    <w:p w14:paraId="7BA11015">
      <w:pPr>
        <w:pStyle w:val="2"/>
        <w:spacing w:line="246" w:lineRule="auto"/>
      </w:pPr>
    </w:p>
    <w:p w14:paraId="0A8C7C0E">
      <w:pPr>
        <w:spacing w:before="100" w:line="225" w:lineRule="auto"/>
        <w:ind w:left="3865"/>
        <w:outlineLvl w:val="4"/>
        <w:rPr>
          <w:rFonts w:ascii="宋体" w:hAnsi="宋体" w:eastAsia="宋体" w:cs="宋体"/>
          <w:sz w:val="31"/>
          <w:szCs w:val="31"/>
        </w:rPr>
      </w:pPr>
      <w:r>
        <w:rPr>
          <w:rFonts w:ascii="宋体" w:hAnsi="宋体" w:eastAsia="宋体" w:cs="宋体"/>
          <w:b/>
          <w:bCs/>
          <w:spacing w:val="3"/>
          <w:sz w:val="31"/>
          <w:szCs w:val="31"/>
        </w:rPr>
        <w:t>一般条款</w:t>
      </w:r>
    </w:p>
    <w:p w14:paraId="3593214A">
      <w:pPr>
        <w:pStyle w:val="2"/>
        <w:spacing w:line="281" w:lineRule="auto"/>
      </w:pPr>
    </w:p>
    <w:p w14:paraId="2CF84247">
      <w:pPr>
        <w:pStyle w:val="2"/>
        <w:spacing w:line="281" w:lineRule="auto"/>
      </w:pPr>
    </w:p>
    <w:p w14:paraId="423CA418">
      <w:pPr>
        <w:spacing w:before="78" w:line="360" w:lineRule="auto"/>
        <w:ind w:left="26" w:right="38" w:firstLine="477"/>
        <w:jc w:val="both"/>
        <w:rPr>
          <w:rFonts w:ascii="宋体" w:hAnsi="宋体" w:eastAsia="宋体" w:cs="宋体"/>
          <w:sz w:val="24"/>
          <w:szCs w:val="24"/>
        </w:rPr>
      </w:pPr>
      <w:r>
        <w:rPr>
          <w:rFonts w:ascii="宋体" w:hAnsi="宋体" w:eastAsia="宋体" w:cs="宋体"/>
          <w:color w:val="1C1F23"/>
          <w:spacing w:val="-4"/>
          <w:sz w:val="24"/>
          <w:szCs w:val="24"/>
        </w:rPr>
        <w:t>根据本合同第</w:t>
      </w:r>
      <w:r>
        <w:rPr>
          <w:rFonts w:ascii="宋体" w:hAnsi="宋体" w:eastAsia="宋体" w:cs="宋体"/>
          <w:color w:val="1C1F23"/>
          <w:spacing w:val="-32"/>
          <w:sz w:val="24"/>
          <w:szCs w:val="24"/>
        </w:rPr>
        <w:t xml:space="preserve"> </w:t>
      </w:r>
      <w:r>
        <w:rPr>
          <w:rFonts w:ascii="Times New Roman" w:hAnsi="Times New Roman" w:eastAsia="Times New Roman" w:cs="Times New Roman"/>
          <w:color w:val="1C1F23"/>
          <w:spacing w:val="-4"/>
          <w:sz w:val="24"/>
          <w:szCs w:val="24"/>
        </w:rPr>
        <w:t xml:space="preserve">1 </w:t>
      </w:r>
      <w:r>
        <w:rPr>
          <w:rFonts w:ascii="宋体" w:hAnsi="宋体" w:eastAsia="宋体" w:cs="宋体"/>
          <w:color w:val="1C1F23"/>
          <w:spacing w:val="-4"/>
          <w:sz w:val="24"/>
          <w:szCs w:val="24"/>
        </w:rPr>
        <w:t>栏所列协议编号对应的条款与条件，第</w:t>
      </w:r>
      <w:r>
        <w:rPr>
          <w:rFonts w:ascii="宋体" w:hAnsi="宋体" w:eastAsia="宋体" w:cs="宋体"/>
          <w:color w:val="1C1F23"/>
          <w:spacing w:val="-49"/>
          <w:sz w:val="24"/>
          <w:szCs w:val="24"/>
        </w:rPr>
        <w:t xml:space="preserve"> </w:t>
      </w:r>
      <w:r>
        <w:rPr>
          <w:rFonts w:ascii="Times New Roman" w:hAnsi="Times New Roman" w:eastAsia="Times New Roman" w:cs="Times New Roman"/>
          <w:color w:val="1C1F23"/>
          <w:spacing w:val="-4"/>
          <w:sz w:val="24"/>
          <w:szCs w:val="24"/>
        </w:rPr>
        <w:t xml:space="preserve">3 </w:t>
      </w:r>
      <w:r>
        <w:rPr>
          <w:rFonts w:ascii="宋体" w:hAnsi="宋体" w:eastAsia="宋体" w:cs="宋体"/>
          <w:color w:val="1C1F23"/>
          <w:spacing w:val="-4"/>
          <w:sz w:val="24"/>
          <w:szCs w:val="24"/>
        </w:rPr>
        <w:t>栏载明的出租</w:t>
      </w:r>
      <w:r>
        <w:rPr>
          <w:rFonts w:ascii="宋体" w:hAnsi="宋体" w:eastAsia="宋体" w:cs="宋体"/>
          <w:color w:val="1C1F23"/>
          <w:spacing w:val="-5"/>
          <w:sz w:val="24"/>
          <w:szCs w:val="24"/>
        </w:rPr>
        <w:t>人同</w:t>
      </w:r>
      <w:r>
        <w:rPr>
          <w:rFonts w:ascii="宋体" w:hAnsi="宋体" w:eastAsia="宋体" w:cs="宋体"/>
          <w:color w:val="1C1F23"/>
          <w:spacing w:val="-3"/>
          <w:sz w:val="24"/>
          <w:szCs w:val="24"/>
        </w:rPr>
        <w:t>意向第</w:t>
      </w:r>
      <w:r>
        <w:rPr>
          <w:rFonts w:ascii="宋体" w:hAnsi="宋体" w:eastAsia="宋体" w:cs="宋体"/>
          <w:color w:val="1C1F23"/>
          <w:spacing w:val="-57"/>
          <w:sz w:val="24"/>
          <w:szCs w:val="24"/>
        </w:rPr>
        <w:t xml:space="preserve"> </w:t>
      </w:r>
      <w:r>
        <w:rPr>
          <w:rFonts w:ascii="Times New Roman" w:hAnsi="Times New Roman" w:eastAsia="Times New Roman" w:cs="Times New Roman"/>
          <w:color w:val="1C1F23"/>
          <w:spacing w:val="-3"/>
          <w:sz w:val="24"/>
          <w:szCs w:val="24"/>
        </w:rPr>
        <w:t xml:space="preserve">4 </w:t>
      </w:r>
      <w:r>
        <w:rPr>
          <w:rFonts w:ascii="宋体" w:hAnsi="宋体" w:eastAsia="宋体" w:cs="宋体"/>
          <w:color w:val="1C1F23"/>
          <w:spacing w:val="-3"/>
          <w:sz w:val="24"/>
          <w:szCs w:val="24"/>
        </w:rPr>
        <w:t>栏指定的承租人出租设备，第</w:t>
      </w:r>
      <w:r>
        <w:rPr>
          <w:rFonts w:ascii="宋体" w:hAnsi="宋体" w:eastAsia="宋体" w:cs="宋体"/>
          <w:color w:val="1C1F23"/>
          <w:spacing w:val="-55"/>
          <w:sz w:val="24"/>
          <w:szCs w:val="24"/>
        </w:rPr>
        <w:t xml:space="preserve"> </w:t>
      </w:r>
      <w:r>
        <w:rPr>
          <w:rFonts w:ascii="Times New Roman" w:hAnsi="Times New Roman" w:eastAsia="Times New Roman" w:cs="Times New Roman"/>
          <w:color w:val="1C1F23"/>
          <w:spacing w:val="-3"/>
          <w:sz w:val="24"/>
          <w:szCs w:val="24"/>
        </w:rPr>
        <w:t xml:space="preserve">4 </w:t>
      </w:r>
      <w:r>
        <w:rPr>
          <w:rFonts w:ascii="宋体" w:hAnsi="宋体" w:eastAsia="宋体" w:cs="宋体"/>
          <w:color w:val="1C1F23"/>
          <w:spacing w:val="-3"/>
          <w:sz w:val="24"/>
          <w:szCs w:val="24"/>
        </w:rPr>
        <w:t>栏指定的承租人同意从出租人处</w:t>
      </w:r>
      <w:r>
        <w:rPr>
          <w:rFonts w:ascii="宋体" w:hAnsi="宋体" w:eastAsia="宋体" w:cs="宋体"/>
          <w:color w:val="1C1F23"/>
          <w:spacing w:val="-4"/>
          <w:sz w:val="24"/>
          <w:szCs w:val="24"/>
        </w:rPr>
        <w:t>承租第</w:t>
      </w:r>
      <w:r>
        <w:rPr>
          <w:rFonts w:ascii="Times New Roman" w:hAnsi="Times New Roman" w:eastAsia="Times New Roman" w:cs="Times New Roman"/>
          <w:color w:val="1C1F23"/>
          <w:spacing w:val="-5"/>
          <w:sz w:val="24"/>
          <w:szCs w:val="24"/>
        </w:rPr>
        <w:t xml:space="preserve">5 </w:t>
      </w:r>
      <w:r>
        <w:rPr>
          <w:rFonts w:ascii="宋体" w:hAnsi="宋体" w:eastAsia="宋体" w:cs="宋体"/>
          <w:color w:val="1C1F23"/>
          <w:spacing w:val="-5"/>
          <w:sz w:val="24"/>
          <w:szCs w:val="24"/>
        </w:rPr>
        <w:t>栏所列明的设备。</w:t>
      </w:r>
    </w:p>
    <w:p w14:paraId="599586B9">
      <w:pPr>
        <w:pStyle w:val="2"/>
        <w:spacing w:line="330" w:lineRule="auto"/>
      </w:pPr>
    </w:p>
    <w:p w14:paraId="258E293A">
      <w:pPr>
        <w:spacing w:before="78" w:line="220" w:lineRule="auto"/>
        <w:ind w:left="23"/>
        <w:outlineLvl w:val="5"/>
        <w:rPr>
          <w:rFonts w:ascii="宋体" w:hAnsi="宋体" w:eastAsia="宋体" w:cs="宋体"/>
          <w:sz w:val="24"/>
          <w:szCs w:val="24"/>
        </w:rPr>
      </w:pPr>
      <w:r>
        <w:rPr>
          <w:rFonts w:ascii="宋体" w:hAnsi="宋体" w:eastAsia="宋体" w:cs="宋体"/>
          <w:b/>
          <w:bCs/>
          <w:color w:val="1C1F23"/>
          <w:spacing w:val="-6"/>
          <w:sz w:val="24"/>
          <w:szCs w:val="24"/>
        </w:rPr>
        <w:t>第一条</w:t>
      </w:r>
      <w:r>
        <w:rPr>
          <w:rFonts w:ascii="宋体" w:hAnsi="宋体" w:eastAsia="宋体" w:cs="宋体"/>
          <w:color w:val="1C1F23"/>
          <w:spacing w:val="19"/>
          <w:sz w:val="24"/>
          <w:szCs w:val="24"/>
        </w:rPr>
        <w:t xml:space="preserve"> </w:t>
      </w:r>
      <w:r>
        <w:rPr>
          <w:rFonts w:ascii="宋体" w:hAnsi="宋体" w:eastAsia="宋体" w:cs="宋体"/>
          <w:b/>
          <w:bCs/>
          <w:color w:val="1C1F23"/>
          <w:spacing w:val="-6"/>
          <w:sz w:val="24"/>
          <w:szCs w:val="24"/>
        </w:rPr>
        <w:t>定义</w:t>
      </w:r>
    </w:p>
    <w:p w14:paraId="0E7AADB5">
      <w:pPr>
        <w:spacing w:before="182" w:line="359" w:lineRule="auto"/>
        <w:ind w:left="23" w:firstLine="498"/>
        <w:rPr>
          <w:rFonts w:ascii="宋体" w:hAnsi="宋体" w:eastAsia="宋体" w:cs="宋体"/>
          <w:sz w:val="24"/>
          <w:szCs w:val="24"/>
        </w:rPr>
      </w:pPr>
      <w:r>
        <w:rPr>
          <w:rFonts w:ascii="Times New Roman" w:hAnsi="Times New Roman" w:eastAsia="Times New Roman" w:cs="Times New Roman"/>
          <w:spacing w:val="-3"/>
          <w:sz w:val="24"/>
          <w:szCs w:val="24"/>
        </w:rPr>
        <w:t>1.</w:t>
      </w:r>
      <w:r>
        <w:rPr>
          <w:rFonts w:ascii="Times New Roman" w:hAnsi="Times New Roman" w:eastAsia="Times New Roman" w:cs="Times New Roman"/>
          <w:spacing w:val="29"/>
          <w:sz w:val="24"/>
          <w:szCs w:val="24"/>
        </w:rPr>
        <w:t xml:space="preserve"> </w:t>
      </w:r>
      <w:r>
        <w:rPr>
          <w:rFonts w:ascii="宋体" w:hAnsi="宋体" w:eastAsia="宋体" w:cs="宋体"/>
          <w:spacing w:val="-3"/>
          <w:sz w:val="24"/>
          <w:szCs w:val="24"/>
        </w:rPr>
        <w:t>“折旧价值”是指租赁设备因灭失或损坏至无法修复时，承租人应按第</w:t>
      </w:r>
      <w:r>
        <w:rPr>
          <w:rFonts w:ascii="宋体" w:hAnsi="宋体" w:eastAsia="宋体" w:cs="宋体"/>
          <w:spacing w:val="-49"/>
          <w:sz w:val="24"/>
          <w:szCs w:val="24"/>
        </w:rPr>
        <w:t xml:space="preserve"> </w:t>
      </w:r>
      <w:r>
        <w:rPr>
          <w:rFonts w:ascii="Times New Roman" w:hAnsi="Times New Roman" w:eastAsia="Times New Roman" w:cs="Times New Roman"/>
          <w:spacing w:val="-3"/>
          <w:sz w:val="24"/>
          <w:szCs w:val="24"/>
        </w:rPr>
        <w:t>5</w:t>
      </w:r>
      <w:r>
        <w:rPr>
          <w:rFonts w:ascii="宋体" w:hAnsi="宋体" w:eastAsia="宋体" w:cs="宋体"/>
          <w:spacing w:val="-2"/>
          <w:sz w:val="24"/>
          <w:szCs w:val="24"/>
        </w:rPr>
        <w:t>栏列明的设备原值扣除累计折旧后的剩余价值向出租人支付的补偿款项。其中，年折旧率与设备最低残值按第</w:t>
      </w:r>
      <w:r>
        <w:rPr>
          <w:rFonts w:ascii="宋体" w:hAnsi="宋体" w:eastAsia="宋体" w:cs="宋体"/>
          <w:spacing w:val="-54"/>
          <w:sz w:val="24"/>
          <w:szCs w:val="24"/>
        </w:rPr>
        <w:t xml:space="preserve"> </w:t>
      </w:r>
      <w:r>
        <w:rPr>
          <w:rFonts w:ascii="Times New Roman" w:hAnsi="Times New Roman" w:eastAsia="Times New Roman" w:cs="Times New Roman"/>
          <w:spacing w:val="-2"/>
          <w:sz w:val="24"/>
          <w:szCs w:val="24"/>
        </w:rPr>
        <w:t xml:space="preserve">28 </w:t>
      </w:r>
      <w:r>
        <w:rPr>
          <w:rFonts w:ascii="宋体" w:hAnsi="宋体" w:eastAsia="宋体" w:cs="宋体"/>
          <w:spacing w:val="-2"/>
          <w:sz w:val="24"/>
          <w:szCs w:val="24"/>
        </w:rPr>
        <w:t>栏计算。</w:t>
      </w:r>
    </w:p>
    <w:p w14:paraId="39029783">
      <w:pPr>
        <w:spacing w:before="1" w:line="231" w:lineRule="auto"/>
        <w:ind w:left="499"/>
        <w:rPr>
          <w:rFonts w:ascii="宋体" w:hAnsi="宋体" w:eastAsia="宋体" w:cs="宋体"/>
          <w:sz w:val="24"/>
          <w:szCs w:val="24"/>
        </w:rPr>
      </w:pPr>
      <w:r>
        <w:rPr>
          <w:rFonts w:ascii="Times New Roman" w:hAnsi="Times New Roman" w:eastAsia="Times New Roman" w:cs="Times New Roman"/>
          <w:spacing w:val="-2"/>
          <w:sz w:val="24"/>
          <w:szCs w:val="24"/>
        </w:rPr>
        <w:t xml:space="preserve">2.  </w:t>
      </w:r>
      <w:r>
        <w:rPr>
          <w:rFonts w:ascii="宋体" w:hAnsi="宋体" w:eastAsia="宋体" w:cs="宋体"/>
          <w:spacing w:val="-2"/>
          <w:sz w:val="24"/>
          <w:szCs w:val="24"/>
        </w:rPr>
        <w:t>“重置价值</w:t>
      </w:r>
      <w:r>
        <w:rPr>
          <w:rFonts w:ascii="宋体" w:hAnsi="宋体" w:eastAsia="宋体" w:cs="宋体"/>
          <w:spacing w:val="-87"/>
          <w:sz w:val="24"/>
          <w:szCs w:val="24"/>
        </w:rPr>
        <w:t xml:space="preserve"> </w:t>
      </w:r>
      <w:r>
        <w:rPr>
          <w:rFonts w:ascii="宋体" w:hAnsi="宋体" w:eastAsia="宋体" w:cs="宋体"/>
          <w:spacing w:val="-2"/>
          <w:sz w:val="24"/>
          <w:szCs w:val="24"/>
        </w:rPr>
        <w:t>”是指替换当日与受损设备同类型的新设备的购</w:t>
      </w:r>
      <w:r>
        <w:rPr>
          <w:rFonts w:ascii="宋体" w:hAnsi="宋体" w:eastAsia="宋体" w:cs="宋体"/>
          <w:spacing w:val="-3"/>
          <w:sz w:val="24"/>
          <w:szCs w:val="24"/>
        </w:rPr>
        <w:t>置价值。</w:t>
      </w:r>
    </w:p>
    <w:p w14:paraId="081640CC">
      <w:pPr>
        <w:spacing w:before="169" w:line="357" w:lineRule="auto"/>
        <w:ind w:left="23" w:right="39" w:firstLine="480"/>
        <w:rPr>
          <w:rFonts w:ascii="宋体" w:hAnsi="宋体" w:eastAsia="宋体" w:cs="宋体"/>
          <w:sz w:val="24"/>
          <w:szCs w:val="24"/>
        </w:rPr>
      </w:pPr>
      <w:r>
        <w:rPr>
          <w:rFonts w:ascii="Times New Roman" w:hAnsi="Times New Roman" w:eastAsia="Times New Roman" w:cs="Times New Roman"/>
          <w:color w:val="1C1F23"/>
          <w:sz w:val="24"/>
          <w:szCs w:val="24"/>
        </w:rPr>
        <w:t xml:space="preserve">3.  </w:t>
      </w:r>
      <w:r>
        <w:rPr>
          <w:rFonts w:ascii="宋体" w:hAnsi="宋体" w:eastAsia="宋体" w:cs="宋体"/>
          <w:color w:val="1C1F23"/>
          <w:sz w:val="24"/>
          <w:szCs w:val="24"/>
        </w:rPr>
        <w:t>“直接互换”</w:t>
      </w:r>
      <w:r>
        <w:rPr>
          <w:rFonts w:ascii="宋体" w:hAnsi="宋体" w:eastAsia="宋体" w:cs="宋体"/>
          <w:color w:val="1C1F23"/>
          <w:spacing w:val="-44"/>
          <w:sz w:val="24"/>
          <w:szCs w:val="24"/>
        </w:rPr>
        <w:t xml:space="preserve"> </w:t>
      </w:r>
      <w:r>
        <w:rPr>
          <w:rFonts w:ascii="宋体" w:hAnsi="宋体" w:eastAsia="宋体" w:cs="宋体"/>
          <w:color w:val="1C1F23"/>
          <w:sz w:val="24"/>
          <w:szCs w:val="24"/>
        </w:rPr>
        <w:t>是指两方承租人均与同一出租人签订</w:t>
      </w:r>
      <w:r>
        <w:rPr>
          <w:rFonts w:ascii="宋体" w:hAnsi="宋体" w:eastAsia="宋体" w:cs="宋体"/>
          <w:color w:val="1C1F23"/>
          <w:spacing w:val="-1"/>
          <w:sz w:val="24"/>
          <w:szCs w:val="24"/>
        </w:rPr>
        <w:t>租赁协议的情况下，</w:t>
      </w:r>
      <w:r>
        <w:rPr>
          <w:rFonts w:ascii="宋体" w:hAnsi="宋体" w:eastAsia="宋体" w:cs="宋体"/>
          <w:color w:val="1C1F23"/>
          <w:spacing w:val="-5"/>
          <w:sz w:val="24"/>
          <w:szCs w:val="24"/>
        </w:rPr>
        <w:t>租赁设备在承租人双方之间的转让。转让时，</w:t>
      </w:r>
      <w:r>
        <w:rPr>
          <w:rFonts w:ascii="宋体" w:hAnsi="宋体" w:eastAsia="宋体" w:cs="宋体"/>
          <w:color w:val="1C1F23"/>
          <w:spacing w:val="-49"/>
          <w:sz w:val="24"/>
          <w:szCs w:val="24"/>
        </w:rPr>
        <w:t xml:space="preserve"> </w:t>
      </w:r>
      <w:r>
        <w:rPr>
          <w:rFonts w:ascii="宋体" w:hAnsi="宋体" w:eastAsia="宋体" w:cs="宋体"/>
          <w:color w:val="1C1F23"/>
          <w:spacing w:val="-5"/>
          <w:sz w:val="24"/>
          <w:szCs w:val="24"/>
        </w:rPr>
        <w:t>接收方需根据其与出租人签订的租</w:t>
      </w:r>
      <w:r>
        <w:rPr>
          <w:rFonts w:ascii="宋体" w:hAnsi="宋体" w:eastAsia="宋体" w:cs="宋体"/>
          <w:color w:val="1C1F23"/>
          <w:spacing w:val="-3"/>
          <w:sz w:val="24"/>
          <w:szCs w:val="24"/>
        </w:rPr>
        <w:t>赁协议，承担所转让设备的相关责任。</w:t>
      </w:r>
    </w:p>
    <w:p w14:paraId="42D61F97">
      <w:pPr>
        <w:spacing w:before="5" w:line="352" w:lineRule="auto"/>
        <w:ind w:left="30" w:right="34" w:firstLine="467"/>
        <w:rPr>
          <w:rFonts w:ascii="宋体" w:hAnsi="宋体" w:eastAsia="宋体" w:cs="宋体"/>
          <w:sz w:val="24"/>
          <w:szCs w:val="24"/>
        </w:rPr>
      </w:pPr>
      <w:r>
        <w:rPr>
          <w:rFonts w:ascii="Times New Roman" w:hAnsi="Times New Roman" w:eastAsia="Times New Roman" w:cs="Times New Roman"/>
          <w:spacing w:val="2"/>
          <w:sz w:val="24"/>
          <w:szCs w:val="24"/>
        </w:rPr>
        <w:t xml:space="preserve">4.  </w:t>
      </w:r>
      <w:r>
        <w:rPr>
          <w:rFonts w:ascii="宋体" w:hAnsi="宋体" w:eastAsia="宋体" w:cs="宋体"/>
          <w:spacing w:val="2"/>
          <w:sz w:val="24"/>
          <w:szCs w:val="24"/>
        </w:rPr>
        <w:t>“设备</w:t>
      </w:r>
      <w:r>
        <w:rPr>
          <w:rFonts w:ascii="宋体" w:hAnsi="宋体" w:eastAsia="宋体" w:cs="宋体"/>
          <w:spacing w:val="-75"/>
          <w:sz w:val="24"/>
          <w:szCs w:val="24"/>
        </w:rPr>
        <w:t xml:space="preserve"> </w:t>
      </w:r>
      <w:r>
        <w:rPr>
          <w:rFonts w:ascii="宋体" w:hAnsi="宋体" w:eastAsia="宋体" w:cs="宋体"/>
          <w:spacing w:val="2"/>
          <w:sz w:val="24"/>
          <w:szCs w:val="24"/>
        </w:rPr>
        <w:t>”是指国际标准化组织（</w:t>
      </w:r>
      <w:r>
        <w:rPr>
          <w:rFonts w:ascii="Times New Roman" w:hAnsi="Times New Roman" w:eastAsia="Times New Roman" w:cs="Times New Roman"/>
          <w:sz w:val="24"/>
          <w:szCs w:val="24"/>
        </w:rPr>
        <w:t>ISO</w:t>
      </w:r>
      <w:r>
        <w:rPr>
          <w:rFonts w:ascii="宋体" w:hAnsi="宋体" w:eastAsia="宋体" w:cs="宋体"/>
          <w:spacing w:val="2"/>
          <w:sz w:val="24"/>
          <w:szCs w:val="24"/>
        </w:rPr>
        <w:t>）定义的货运集装箱及</w:t>
      </w:r>
      <w:r>
        <w:rPr>
          <w:rFonts w:ascii="Times New Roman" w:hAnsi="Times New Roman" w:eastAsia="Times New Roman" w:cs="Times New Roman"/>
          <w:spacing w:val="2"/>
          <w:sz w:val="24"/>
          <w:szCs w:val="24"/>
        </w:rPr>
        <w:t>/</w:t>
      </w:r>
      <w:r>
        <w:rPr>
          <w:rFonts w:ascii="宋体" w:hAnsi="宋体" w:eastAsia="宋体" w:cs="宋体"/>
          <w:spacing w:val="2"/>
          <w:sz w:val="24"/>
          <w:szCs w:val="24"/>
        </w:rPr>
        <w:t>或相关设备</w:t>
      </w:r>
      <w:r>
        <w:rPr>
          <w:rFonts w:ascii="宋体" w:hAnsi="宋体" w:eastAsia="宋体" w:cs="宋体"/>
          <w:spacing w:val="-16"/>
          <w:sz w:val="24"/>
          <w:szCs w:val="24"/>
        </w:rPr>
        <w:t>（如集装箱紧固件）。</w:t>
      </w:r>
    </w:p>
    <w:p w14:paraId="4B9BA927">
      <w:pPr>
        <w:spacing w:before="19" w:line="351" w:lineRule="auto"/>
        <w:ind w:left="37" w:right="39" w:firstLine="468"/>
        <w:rPr>
          <w:rFonts w:ascii="宋体" w:hAnsi="宋体" w:eastAsia="宋体" w:cs="宋体"/>
          <w:sz w:val="24"/>
          <w:szCs w:val="24"/>
        </w:rPr>
      </w:pPr>
      <w:r>
        <w:rPr>
          <w:rFonts w:ascii="Times New Roman" w:hAnsi="Times New Roman" w:eastAsia="Times New Roman" w:cs="Times New Roman"/>
          <w:color w:val="1C1F23"/>
          <w:spacing w:val="-1"/>
          <w:sz w:val="24"/>
          <w:szCs w:val="24"/>
        </w:rPr>
        <w:t>5.</w:t>
      </w:r>
      <w:r>
        <w:rPr>
          <w:rFonts w:ascii="Times New Roman" w:hAnsi="Times New Roman" w:eastAsia="Times New Roman" w:cs="Times New Roman"/>
          <w:color w:val="1C1F23"/>
          <w:spacing w:val="50"/>
          <w:sz w:val="24"/>
          <w:szCs w:val="24"/>
        </w:rPr>
        <w:t xml:space="preserve"> </w:t>
      </w:r>
      <w:r>
        <w:rPr>
          <w:rFonts w:ascii="宋体" w:hAnsi="宋体" w:eastAsia="宋体" w:cs="宋体"/>
          <w:color w:val="1C1F23"/>
          <w:spacing w:val="-1"/>
          <w:sz w:val="24"/>
          <w:szCs w:val="24"/>
        </w:rPr>
        <w:t xml:space="preserve">“免赔额”是指本合同第 </w:t>
      </w:r>
      <w:r>
        <w:rPr>
          <w:rFonts w:ascii="Times New Roman" w:hAnsi="Times New Roman" w:eastAsia="Times New Roman" w:cs="Times New Roman"/>
          <w:color w:val="1C1F23"/>
          <w:spacing w:val="-1"/>
          <w:sz w:val="24"/>
          <w:szCs w:val="24"/>
        </w:rPr>
        <w:t xml:space="preserve">6  </w:t>
      </w:r>
      <w:r>
        <w:rPr>
          <w:rFonts w:ascii="宋体" w:hAnsi="宋体" w:eastAsia="宋体" w:cs="宋体"/>
          <w:color w:val="1C1F23"/>
          <w:spacing w:val="-1"/>
          <w:sz w:val="24"/>
          <w:szCs w:val="24"/>
        </w:rPr>
        <w:t>栏中列明的金额，出租人向承租人出具维修</w:t>
      </w:r>
      <w:r>
        <w:rPr>
          <w:rFonts w:ascii="宋体" w:hAnsi="宋体" w:eastAsia="宋体" w:cs="宋体"/>
          <w:color w:val="1C1F23"/>
          <w:spacing w:val="-3"/>
          <w:sz w:val="24"/>
          <w:szCs w:val="24"/>
        </w:rPr>
        <w:t>费用估算时，应从该估算金额中扣除免赔额。</w:t>
      </w:r>
    </w:p>
    <w:p w14:paraId="008D8C89">
      <w:pPr>
        <w:spacing w:before="22" w:line="356" w:lineRule="auto"/>
        <w:ind w:left="24" w:right="40" w:firstLine="479"/>
        <w:rPr>
          <w:rFonts w:ascii="宋体" w:hAnsi="宋体" w:eastAsia="宋体" w:cs="宋体"/>
          <w:sz w:val="27"/>
          <w:szCs w:val="27"/>
        </w:rPr>
      </w:pPr>
      <w:r>
        <w:rPr>
          <w:rFonts w:ascii="Times New Roman" w:hAnsi="Times New Roman" w:eastAsia="Times New Roman" w:cs="Times New Roman"/>
          <w:color w:val="1C1F23"/>
          <w:spacing w:val="2"/>
          <w:sz w:val="24"/>
          <w:szCs w:val="24"/>
        </w:rPr>
        <w:t xml:space="preserve">6.  </w:t>
      </w:r>
      <w:r>
        <w:rPr>
          <w:rFonts w:ascii="宋体" w:hAnsi="宋体" w:eastAsia="宋体" w:cs="宋体"/>
          <w:color w:val="1C1F23"/>
          <w:spacing w:val="2"/>
          <w:sz w:val="24"/>
          <w:szCs w:val="24"/>
        </w:rPr>
        <w:t>“潜在缺陷”是指设备起租时未显现或难以发现的缺陷，该缺陷因起租</w:t>
      </w:r>
      <w:r>
        <w:rPr>
          <w:rFonts w:ascii="宋体" w:hAnsi="宋体" w:eastAsia="宋体" w:cs="宋体"/>
          <w:color w:val="1C1F23"/>
          <w:spacing w:val="-3"/>
          <w:sz w:val="24"/>
          <w:szCs w:val="24"/>
        </w:rPr>
        <w:t>前发生的任何原因引起，包括但不限于设计、材料、制造、工艺、改装或维护等</w:t>
      </w:r>
      <w:r>
        <w:rPr>
          <w:rFonts w:ascii="宋体" w:hAnsi="宋体" w:eastAsia="宋体" w:cs="宋体"/>
          <w:color w:val="1C1F23"/>
          <w:spacing w:val="-2"/>
          <w:sz w:val="24"/>
          <w:szCs w:val="24"/>
        </w:rPr>
        <w:t>方面的问题</w:t>
      </w:r>
      <w:r>
        <w:rPr>
          <w:rFonts w:ascii="宋体" w:hAnsi="宋体" w:eastAsia="宋体" w:cs="宋体"/>
          <w:color w:val="1C1F23"/>
          <w:spacing w:val="-2"/>
          <w:sz w:val="27"/>
          <w:szCs w:val="27"/>
        </w:rPr>
        <w:t>。</w:t>
      </w:r>
    </w:p>
    <w:p w14:paraId="6F7C0856">
      <w:pPr>
        <w:spacing w:before="12" w:line="359" w:lineRule="auto"/>
        <w:ind w:left="44" w:right="39" w:firstLine="458"/>
        <w:rPr>
          <w:rFonts w:ascii="宋体" w:hAnsi="宋体" w:eastAsia="宋体" w:cs="宋体"/>
          <w:sz w:val="24"/>
          <w:szCs w:val="24"/>
        </w:rPr>
      </w:pPr>
      <w:r>
        <w:rPr>
          <w:rFonts w:ascii="Times New Roman" w:hAnsi="Times New Roman" w:eastAsia="Times New Roman" w:cs="Times New Roman"/>
          <w:spacing w:val="2"/>
          <w:sz w:val="24"/>
          <w:szCs w:val="24"/>
        </w:rPr>
        <w:t xml:space="preserve">7.  </w:t>
      </w:r>
      <w:r>
        <w:rPr>
          <w:rFonts w:ascii="宋体" w:hAnsi="宋体" w:eastAsia="宋体" w:cs="宋体"/>
          <w:spacing w:val="2"/>
          <w:sz w:val="24"/>
          <w:szCs w:val="24"/>
        </w:rPr>
        <w:t>“活期租赁”是指出租人与承租人签订的租赁协议，该协议约定设备按</w:t>
      </w:r>
      <w:r>
        <w:rPr>
          <w:rFonts w:ascii="宋体" w:hAnsi="宋体" w:eastAsia="宋体" w:cs="宋体"/>
          <w:spacing w:val="-2"/>
          <w:sz w:val="24"/>
          <w:szCs w:val="24"/>
        </w:rPr>
        <w:t>固定费率和条件租赁，但租期、租赁数量及交付</w:t>
      </w:r>
      <w:r>
        <w:rPr>
          <w:rFonts w:ascii="Times New Roman" w:hAnsi="Times New Roman" w:eastAsia="Times New Roman" w:cs="Times New Roman"/>
          <w:spacing w:val="-2"/>
          <w:sz w:val="24"/>
          <w:szCs w:val="24"/>
        </w:rPr>
        <w:t>/</w:t>
      </w:r>
      <w:r>
        <w:rPr>
          <w:rFonts w:ascii="宋体" w:hAnsi="宋体" w:eastAsia="宋体" w:cs="宋体"/>
          <w:spacing w:val="-2"/>
          <w:sz w:val="24"/>
          <w:szCs w:val="24"/>
        </w:rPr>
        <w:t>还箱地点可变更。</w:t>
      </w:r>
    </w:p>
    <w:p w14:paraId="65FB56F9">
      <w:pPr>
        <w:spacing w:before="1" w:line="351" w:lineRule="auto"/>
        <w:ind w:left="44" w:right="45" w:firstLine="464"/>
        <w:rPr>
          <w:rFonts w:ascii="宋体" w:hAnsi="宋体" w:eastAsia="宋体" w:cs="宋体"/>
          <w:sz w:val="24"/>
          <w:szCs w:val="24"/>
        </w:rPr>
      </w:pPr>
      <w:r>
        <w:rPr>
          <w:rFonts w:ascii="Times New Roman" w:hAnsi="Times New Roman" w:eastAsia="Times New Roman" w:cs="Times New Roman"/>
          <w:spacing w:val="1"/>
          <w:sz w:val="24"/>
          <w:szCs w:val="24"/>
        </w:rPr>
        <w:t xml:space="preserve">8.  </w:t>
      </w:r>
      <w:r>
        <w:rPr>
          <w:rFonts w:ascii="宋体" w:hAnsi="宋体" w:eastAsia="宋体" w:cs="宋体"/>
          <w:spacing w:val="1"/>
          <w:sz w:val="24"/>
          <w:szCs w:val="24"/>
        </w:rPr>
        <w:t>“定期租赁</w:t>
      </w:r>
      <w:r>
        <w:rPr>
          <w:rFonts w:ascii="宋体" w:hAnsi="宋体" w:eastAsia="宋体" w:cs="宋体"/>
          <w:spacing w:val="-85"/>
          <w:sz w:val="24"/>
          <w:szCs w:val="24"/>
        </w:rPr>
        <w:t xml:space="preserve"> </w:t>
      </w:r>
      <w:r>
        <w:rPr>
          <w:rFonts w:ascii="宋体" w:hAnsi="宋体" w:eastAsia="宋体" w:cs="宋体"/>
          <w:spacing w:val="1"/>
          <w:sz w:val="24"/>
          <w:szCs w:val="24"/>
        </w:rPr>
        <w:t>”是指出租人与承租人签订的租赁协议，该协议</w:t>
      </w:r>
      <w:r>
        <w:rPr>
          <w:rFonts w:ascii="宋体" w:hAnsi="宋体" w:eastAsia="宋体" w:cs="宋体"/>
          <w:sz w:val="24"/>
          <w:szCs w:val="24"/>
        </w:rPr>
        <w:t>约定设备按</w:t>
      </w:r>
      <w:r>
        <w:rPr>
          <w:rFonts w:ascii="宋体" w:hAnsi="宋体" w:eastAsia="宋体" w:cs="宋体"/>
          <w:spacing w:val="-3"/>
          <w:sz w:val="24"/>
          <w:szCs w:val="24"/>
        </w:rPr>
        <w:t>固定费率和条件租赁，并附预定交付时间表及固定租赁期限。</w:t>
      </w:r>
    </w:p>
    <w:p w14:paraId="6BF5FD67">
      <w:pPr>
        <w:spacing w:before="20" w:line="352" w:lineRule="auto"/>
        <w:ind w:left="29" w:right="45" w:firstLine="474"/>
        <w:rPr>
          <w:rFonts w:ascii="宋体" w:hAnsi="宋体" w:eastAsia="宋体" w:cs="宋体"/>
          <w:sz w:val="24"/>
          <w:szCs w:val="24"/>
        </w:rPr>
      </w:pPr>
      <w:r>
        <w:rPr>
          <w:rFonts w:ascii="Times New Roman" w:hAnsi="Times New Roman" w:eastAsia="Times New Roman" w:cs="Times New Roman"/>
          <w:spacing w:val="2"/>
          <w:sz w:val="24"/>
          <w:szCs w:val="24"/>
        </w:rPr>
        <w:t xml:space="preserve">9.  </w:t>
      </w:r>
      <w:r>
        <w:rPr>
          <w:rFonts w:ascii="宋体" w:hAnsi="宋体" w:eastAsia="宋体" w:cs="宋体"/>
          <w:spacing w:val="2"/>
          <w:sz w:val="24"/>
          <w:szCs w:val="24"/>
        </w:rPr>
        <w:t>“转租”是指承租人将设备使用权转让给第三方的合同行为，该合同约</w:t>
      </w:r>
      <w:r>
        <w:rPr>
          <w:rFonts w:ascii="宋体" w:hAnsi="宋体" w:eastAsia="宋体" w:cs="宋体"/>
          <w:spacing w:val="-2"/>
          <w:sz w:val="24"/>
          <w:szCs w:val="24"/>
        </w:rPr>
        <w:t>定使用期限，但承租人仍需按原租赁协议对设备承担责任。</w:t>
      </w:r>
    </w:p>
    <w:p w14:paraId="0C3C2FF9">
      <w:pPr>
        <w:spacing w:line="352" w:lineRule="auto"/>
        <w:rPr>
          <w:rFonts w:ascii="宋体" w:hAnsi="宋体" w:eastAsia="宋体" w:cs="宋体"/>
          <w:sz w:val="24"/>
          <w:szCs w:val="24"/>
        </w:rPr>
        <w:sectPr>
          <w:pgSz w:w="11907" w:h="16839"/>
          <w:pgMar w:top="400" w:right="1759" w:bottom="0" w:left="1785" w:header="0" w:footer="0" w:gutter="0"/>
          <w:cols w:space="720" w:num="1"/>
        </w:sectPr>
      </w:pPr>
    </w:p>
    <w:p w14:paraId="72CD17FC">
      <w:pPr>
        <w:pStyle w:val="2"/>
        <w:spacing w:line="247" w:lineRule="auto"/>
      </w:pPr>
    </w:p>
    <w:p w14:paraId="58D2FDCC">
      <w:pPr>
        <w:pStyle w:val="2"/>
        <w:spacing w:line="247" w:lineRule="auto"/>
      </w:pPr>
    </w:p>
    <w:p w14:paraId="4386F698">
      <w:pPr>
        <w:pStyle w:val="2"/>
        <w:spacing w:line="247" w:lineRule="auto"/>
      </w:pPr>
    </w:p>
    <w:p w14:paraId="2D9F772F">
      <w:pPr>
        <w:pStyle w:val="2"/>
        <w:spacing w:line="248" w:lineRule="auto"/>
      </w:pPr>
    </w:p>
    <w:p w14:paraId="064C1289">
      <w:pPr>
        <w:spacing w:before="78" w:line="358" w:lineRule="auto"/>
        <w:ind w:left="25" w:right="107" w:firstLine="496"/>
        <w:jc w:val="both"/>
        <w:rPr>
          <w:rFonts w:ascii="宋体" w:hAnsi="宋体" w:eastAsia="宋体" w:cs="宋体"/>
          <w:sz w:val="24"/>
          <w:szCs w:val="24"/>
        </w:rPr>
      </w:pPr>
      <w:r>
        <w:rPr>
          <w:rFonts w:ascii="Times New Roman" w:hAnsi="Times New Roman" w:eastAsia="Times New Roman" w:cs="Times New Roman"/>
          <w:color w:val="1C1F23"/>
          <w:spacing w:val="-2"/>
          <w:sz w:val="24"/>
          <w:szCs w:val="24"/>
        </w:rPr>
        <w:t>10.</w:t>
      </w:r>
      <w:r>
        <w:rPr>
          <w:rFonts w:ascii="Times New Roman" w:hAnsi="Times New Roman" w:eastAsia="Times New Roman" w:cs="Times New Roman"/>
          <w:color w:val="1C1F23"/>
          <w:spacing w:val="65"/>
          <w:w w:val="101"/>
          <w:sz w:val="24"/>
          <w:szCs w:val="24"/>
        </w:rPr>
        <w:t xml:space="preserve"> </w:t>
      </w:r>
      <w:r>
        <w:rPr>
          <w:rFonts w:ascii="宋体" w:hAnsi="宋体" w:eastAsia="宋体" w:cs="宋体"/>
          <w:color w:val="1C1F23"/>
          <w:spacing w:val="-2"/>
          <w:sz w:val="24"/>
          <w:szCs w:val="24"/>
        </w:rPr>
        <w:t>“正常损耗”是指设备在正常持续使用中不可避免出现的价值减损、性</w:t>
      </w:r>
      <w:r>
        <w:rPr>
          <w:rFonts w:ascii="宋体" w:hAnsi="宋体" w:eastAsia="宋体" w:cs="宋体"/>
          <w:color w:val="1C1F23"/>
          <w:spacing w:val="-6"/>
          <w:sz w:val="24"/>
          <w:szCs w:val="24"/>
        </w:rPr>
        <w:t>能退化或损坏。这类损耗可能先影响设备外观， 随着时间</w:t>
      </w:r>
      <w:r>
        <w:rPr>
          <w:rFonts w:ascii="宋体" w:hAnsi="宋体" w:eastAsia="宋体" w:cs="宋体"/>
          <w:color w:val="1C1F23"/>
          <w:spacing w:val="-7"/>
          <w:sz w:val="24"/>
          <w:szCs w:val="24"/>
        </w:rPr>
        <w:t>推移或程度加重，最终</w:t>
      </w:r>
      <w:r>
        <w:rPr>
          <w:rFonts w:ascii="宋体" w:hAnsi="宋体" w:eastAsia="宋体" w:cs="宋体"/>
          <w:color w:val="1C1F23"/>
          <w:spacing w:val="-4"/>
          <w:sz w:val="24"/>
          <w:szCs w:val="24"/>
        </w:rPr>
        <w:t>可能影响设备的整体性能。</w:t>
      </w:r>
    </w:p>
    <w:p w14:paraId="33909CE7">
      <w:pPr>
        <w:pStyle w:val="2"/>
        <w:spacing w:line="337" w:lineRule="auto"/>
      </w:pPr>
    </w:p>
    <w:p w14:paraId="6CB01940">
      <w:pPr>
        <w:spacing w:before="78" w:line="220" w:lineRule="auto"/>
        <w:ind w:left="23"/>
        <w:outlineLvl w:val="5"/>
        <w:rPr>
          <w:rFonts w:ascii="宋体" w:hAnsi="宋体" w:eastAsia="宋体" w:cs="宋体"/>
          <w:sz w:val="24"/>
          <w:szCs w:val="24"/>
        </w:rPr>
      </w:pPr>
      <w:r>
        <w:rPr>
          <w:rFonts w:ascii="宋体" w:hAnsi="宋体" w:eastAsia="宋体" w:cs="宋体"/>
          <w:b/>
          <w:bCs/>
          <w:spacing w:val="-3"/>
          <w:sz w:val="24"/>
          <w:szCs w:val="24"/>
        </w:rPr>
        <w:t>第二条</w:t>
      </w:r>
      <w:r>
        <w:rPr>
          <w:rFonts w:ascii="宋体" w:hAnsi="宋体" w:eastAsia="宋体" w:cs="宋体"/>
          <w:spacing w:val="-3"/>
          <w:sz w:val="24"/>
          <w:szCs w:val="24"/>
        </w:rPr>
        <w:t xml:space="preserve"> </w:t>
      </w:r>
      <w:r>
        <w:rPr>
          <w:rFonts w:ascii="宋体" w:hAnsi="宋体" w:eastAsia="宋体" w:cs="宋体"/>
          <w:b/>
          <w:bCs/>
          <w:spacing w:val="-3"/>
          <w:sz w:val="24"/>
          <w:szCs w:val="24"/>
        </w:rPr>
        <w:t>协议期限</w:t>
      </w:r>
    </w:p>
    <w:p w14:paraId="2A9DFF24">
      <w:pPr>
        <w:spacing w:before="182" w:line="350" w:lineRule="auto"/>
        <w:ind w:left="24" w:right="193" w:firstLine="497"/>
        <w:rPr>
          <w:rFonts w:ascii="宋体" w:hAnsi="宋体" w:eastAsia="宋体" w:cs="宋体"/>
          <w:sz w:val="24"/>
          <w:szCs w:val="24"/>
        </w:rPr>
      </w:pPr>
      <w:r>
        <w:rPr>
          <w:rFonts w:ascii="Times New Roman" w:hAnsi="Times New Roman" w:eastAsia="Times New Roman" w:cs="Times New Roman"/>
          <w:spacing w:val="-1"/>
          <w:sz w:val="24"/>
          <w:szCs w:val="24"/>
        </w:rPr>
        <w:t xml:space="preserve">1.  </w:t>
      </w:r>
      <w:r>
        <w:rPr>
          <w:rFonts w:ascii="宋体" w:hAnsi="宋体" w:eastAsia="宋体" w:cs="宋体"/>
          <w:spacing w:val="-1"/>
          <w:sz w:val="24"/>
          <w:szCs w:val="24"/>
        </w:rPr>
        <w:t>本协议所有条款自第</w:t>
      </w:r>
      <w:r>
        <w:rPr>
          <w:rFonts w:ascii="宋体" w:hAnsi="宋体" w:eastAsia="宋体" w:cs="宋体"/>
          <w:spacing w:val="-53"/>
          <w:sz w:val="24"/>
          <w:szCs w:val="24"/>
        </w:rPr>
        <w:t xml:space="preserve"> </w:t>
      </w:r>
      <w:r>
        <w:rPr>
          <w:rFonts w:ascii="Times New Roman" w:hAnsi="Times New Roman" w:eastAsia="Times New Roman" w:cs="Times New Roman"/>
          <w:spacing w:val="-1"/>
          <w:sz w:val="24"/>
          <w:szCs w:val="24"/>
        </w:rPr>
        <w:t xml:space="preserve">2 </w:t>
      </w:r>
      <w:r>
        <w:rPr>
          <w:rFonts w:ascii="宋体" w:hAnsi="宋体" w:eastAsia="宋体" w:cs="宋体"/>
          <w:spacing w:val="-1"/>
          <w:sz w:val="24"/>
          <w:szCs w:val="24"/>
        </w:rPr>
        <w:t>栏所述日期起生效，直至本协议项下的所有设备</w:t>
      </w:r>
      <w:r>
        <w:rPr>
          <w:rFonts w:ascii="宋体" w:hAnsi="宋体" w:eastAsia="宋体" w:cs="宋体"/>
          <w:spacing w:val="-5"/>
          <w:sz w:val="24"/>
          <w:szCs w:val="24"/>
        </w:rPr>
        <w:t>均已归还时终止。</w:t>
      </w:r>
    </w:p>
    <w:p w14:paraId="4796C842">
      <w:pPr>
        <w:spacing w:before="25" w:line="353" w:lineRule="auto"/>
        <w:ind w:left="23" w:right="192" w:firstLine="475"/>
        <w:rPr>
          <w:rFonts w:ascii="宋体" w:hAnsi="宋体" w:eastAsia="宋体" w:cs="宋体"/>
          <w:sz w:val="24"/>
          <w:szCs w:val="24"/>
        </w:rPr>
      </w:pPr>
      <w:r>
        <w:rPr>
          <w:rFonts w:ascii="Times New Roman" w:hAnsi="Times New Roman" w:eastAsia="Times New Roman" w:cs="Times New Roman"/>
          <w:spacing w:val="-2"/>
          <w:sz w:val="24"/>
          <w:szCs w:val="24"/>
        </w:rPr>
        <w:t xml:space="preserve">2.  </w:t>
      </w:r>
      <w:r>
        <w:rPr>
          <w:rFonts w:ascii="宋体" w:hAnsi="宋体" w:eastAsia="宋体" w:cs="宋体"/>
          <w:spacing w:val="-2"/>
          <w:sz w:val="24"/>
          <w:szCs w:val="24"/>
        </w:rPr>
        <w:t>租赁期限以第</w:t>
      </w:r>
      <w:r>
        <w:rPr>
          <w:rFonts w:ascii="宋体" w:hAnsi="宋体" w:eastAsia="宋体" w:cs="宋体"/>
          <w:spacing w:val="-19"/>
          <w:sz w:val="24"/>
          <w:szCs w:val="24"/>
        </w:rPr>
        <w:t xml:space="preserve"> </w:t>
      </w:r>
      <w:r>
        <w:rPr>
          <w:rFonts w:ascii="Times New Roman" w:hAnsi="Times New Roman" w:eastAsia="Times New Roman" w:cs="Times New Roman"/>
          <w:spacing w:val="-2"/>
          <w:sz w:val="24"/>
          <w:szCs w:val="24"/>
        </w:rPr>
        <w:t xml:space="preserve">12 </w:t>
      </w:r>
      <w:r>
        <w:rPr>
          <w:rFonts w:ascii="宋体" w:hAnsi="宋体" w:eastAsia="宋体" w:cs="宋体"/>
          <w:spacing w:val="-2"/>
          <w:sz w:val="24"/>
          <w:szCs w:val="24"/>
        </w:rPr>
        <w:t>栏记载的日期作为起讫时点，其中，起租日须在第</w:t>
      </w:r>
      <w:r>
        <w:rPr>
          <w:rFonts w:ascii="宋体" w:hAnsi="宋体" w:eastAsia="宋体" w:cs="宋体"/>
          <w:spacing w:val="-32"/>
          <w:sz w:val="24"/>
          <w:szCs w:val="24"/>
        </w:rPr>
        <w:t xml:space="preserve"> </w:t>
      </w:r>
      <w:r>
        <w:rPr>
          <w:rFonts w:ascii="Times New Roman" w:hAnsi="Times New Roman" w:eastAsia="Times New Roman" w:cs="Times New Roman"/>
          <w:spacing w:val="-2"/>
          <w:sz w:val="24"/>
          <w:szCs w:val="24"/>
        </w:rPr>
        <w:t>11</w:t>
      </w:r>
      <w:r>
        <w:rPr>
          <w:rFonts w:ascii="宋体" w:hAnsi="宋体" w:eastAsia="宋体" w:cs="宋体"/>
          <w:spacing w:val="-1"/>
          <w:sz w:val="24"/>
          <w:szCs w:val="24"/>
        </w:rPr>
        <w:t>栏约定的提箱期内，到期日应早于第</w:t>
      </w:r>
      <w:r>
        <w:rPr>
          <w:rFonts w:ascii="宋体" w:hAnsi="宋体" w:eastAsia="宋体" w:cs="宋体"/>
          <w:spacing w:val="-31"/>
          <w:sz w:val="24"/>
          <w:szCs w:val="24"/>
        </w:rPr>
        <w:t xml:space="preserve"> </w:t>
      </w:r>
      <w:r>
        <w:rPr>
          <w:rFonts w:ascii="Times New Roman" w:hAnsi="Times New Roman" w:eastAsia="Times New Roman" w:cs="Times New Roman"/>
          <w:spacing w:val="-1"/>
          <w:sz w:val="24"/>
          <w:szCs w:val="24"/>
        </w:rPr>
        <w:t xml:space="preserve">13 </w:t>
      </w:r>
      <w:r>
        <w:rPr>
          <w:rFonts w:ascii="宋体" w:hAnsi="宋体" w:eastAsia="宋体" w:cs="宋体"/>
          <w:spacing w:val="-1"/>
          <w:sz w:val="24"/>
          <w:szCs w:val="24"/>
        </w:rPr>
        <w:t xml:space="preserve">栏载明的退租期。租赁天数受第 </w:t>
      </w:r>
      <w:r>
        <w:rPr>
          <w:rFonts w:ascii="Times New Roman" w:hAnsi="Times New Roman" w:eastAsia="Times New Roman" w:cs="Times New Roman"/>
          <w:spacing w:val="-1"/>
          <w:sz w:val="24"/>
          <w:szCs w:val="24"/>
        </w:rPr>
        <w:t xml:space="preserve">10 </w:t>
      </w:r>
      <w:r>
        <w:rPr>
          <w:rFonts w:ascii="宋体" w:hAnsi="宋体" w:eastAsia="宋体" w:cs="宋体"/>
          <w:spacing w:val="-1"/>
          <w:sz w:val="24"/>
          <w:szCs w:val="24"/>
        </w:rPr>
        <w:t>栏</w:t>
      </w:r>
      <w:r>
        <w:rPr>
          <w:rFonts w:ascii="宋体" w:hAnsi="宋体" w:eastAsia="宋体" w:cs="宋体"/>
          <w:spacing w:val="-2"/>
          <w:sz w:val="24"/>
          <w:szCs w:val="24"/>
        </w:rPr>
        <w:t>所列的最短租赁期限约束，但若约定提前退租或解除合同则不受此限。</w:t>
      </w:r>
    </w:p>
    <w:p w14:paraId="19E601D1">
      <w:pPr>
        <w:pStyle w:val="2"/>
        <w:spacing w:line="355" w:lineRule="auto"/>
      </w:pPr>
    </w:p>
    <w:p w14:paraId="670C8459">
      <w:pPr>
        <w:spacing w:before="79" w:line="220" w:lineRule="auto"/>
        <w:ind w:left="23"/>
        <w:outlineLvl w:val="5"/>
        <w:rPr>
          <w:rFonts w:ascii="宋体" w:hAnsi="宋体" w:eastAsia="宋体" w:cs="宋体"/>
          <w:sz w:val="24"/>
          <w:szCs w:val="24"/>
        </w:rPr>
      </w:pPr>
      <w:r>
        <w:rPr>
          <w:rFonts w:ascii="宋体" w:hAnsi="宋体" w:eastAsia="宋体" w:cs="宋体"/>
          <w:b/>
          <w:bCs/>
          <w:spacing w:val="-3"/>
          <w:sz w:val="24"/>
          <w:szCs w:val="24"/>
        </w:rPr>
        <w:t>第三条</w:t>
      </w:r>
      <w:r>
        <w:rPr>
          <w:rFonts w:ascii="宋体" w:hAnsi="宋体" w:eastAsia="宋体" w:cs="宋体"/>
          <w:spacing w:val="-3"/>
          <w:sz w:val="24"/>
          <w:szCs w:val="24"/>
        </w:rPr>
        <w:t xml:space="preserve"> </w:t>
      </w:r>
      <w:r>
        <w:rPr>
          <w:rFonts w:ascii="宋体" w:hAnsi="宋体" w:eastAsia="宋体" w:cs="宋体"/>
          <w:b/>
          <w:bCs/>
          <w:spacing w:val="-3"/>
          <w:sz w:val="24"/>
          <w:szCs w:val="24"/>
        </w:rPr>
        <w:t>交付时的设备状况</w:t>
      </w:r>
    </w:p>
    <w:p w14:paraId="19948117">
      <w:pPr>
        <w:spacing w:before="180" w:line="352" w:lineRule="auto"/>
        <w:ind w:left="23" w:right="194" w:firstLine="498"/>
        <w:rPr>
          <w:rFonts w:ascii="宋体" w:hAnsi="宋体" w:eastAsia="宋体" w:cs="宋体"/>
          <w:sz w:val="24"/>
          <w:szCs w:val="24"/>
        </w:rPr>
      </w:pPr>
      <w:r>
        <w:rPr>
          <w:rFonts w:ascii="Times New Roman" w:hAnsi="Times New Roman" w:eastAsia="Times New Roman" w:cs="Times New Roman"/>
          <w:spacing w:val="-2"/>
          <w:sz w:val="24"/>
          <w:szCs w:val="24"/>
        </w:rPr>
        <w:t>1.</w:t>
      </w:r>
      <w:r>
        <w:rPr>
          <w:rFonts w:ascii="Times New Roman" w:hAnsi="Times New Roman" w:eastAsia="Times New Roman" w:cs="Times New Roman"/>
          <w:spacing w:val="18"/>
          <w:sz w:val="24"/>
          <w:szCs w:val="24"/>
        </w:rPr>
        <w:t xml:space="preserve">  </w:t>
      </w:r>
      <w:r>
        <w:rPr>
          <w:rFonts w:ascii="宋体" w:hAnsi="宋体" w:eastAsia="宋体" w:cs="宋体"/>
          <w:spacing w:val="-2"/>
          <w:sz w:val="24"/>
          <w:szCs w:val="24"/>
        </w:rPr>
        <w:t>出租人应保证交付时设备状况良好且可正常使用，并已符合以下标准设</w:t>
      </w:r>
      <w:r>
        <w:rPr>
          <w:rFonts w:ascii="宋体" w:hAnsi="宋体" w:eastAsia="宋体" w:cs="宋体"/>
          <w:spacing w:val="-6"/>
          <w:sz w:val="24"/>
          <w:szCs w:val="24"/>
        </w:rPr>
        <w:t>计、制造、测试及维护：</w:t>
      </w:r>
    </w:p>
    <w:p w14:paraId="5DAC762C">
      <w:pPr>
        <w:spacing w:before="19" w:line="220" w:lineRule="auto"/>
        <w:ind w:left="527"/>
        <w:rPr>
          <w:rFonts w:ascii="宋体" w:hAnsi="宋体" w:eastAsia="宋体" w:cs="宋体"/>
          <w:sz w:val="24"/>
          <w:szCs w:val="24"/>
        </w:rPr>
      </w:pPr>
      <w:r>
        <w:rPr>
          <w:rFonts w:ascii="宋体" w:hAnsi="宋体" w:eastAsia="宋体" w:cs="宋体"/>
          <w:spacing w:val="-3"/>
          <w:sz w:val="24"/>
          <w:szCs w:val="24"/>
        </w:rPr>
        <w:t>国际标准组织（</w:t>
      </w:r>
      <w:r>
        <w:rPr>
          <w:rFonts w:ascii="Times New Roman" w:hAnsi="Times New Roman" w:eastAsia="Times New Roman" w:cs="Times New Roman"/>
          <w:spacing w:val="-3"/>
          <w:sz w:val="24"/>
          <w:szCs w:val="24"/>
        </w:rPr>
        <w:t>ISO</w:t>
      </w:r>
      <w:r>
        <w:rPr>
          <w:rFonts w:ascii="宋体" w:hAnsi="宋体" w:eastAsia="宋体" w:cs="宋体"/>
          <w:spacing w:val="-3"/>
          <w:sz w:val="24"/>
          <w:szCs w:val="24"/>
        </w:rPr>
        <w:t>）与国际海事组织（</w:t>
      </w:r>
      <w:r>
        <w:rPr>
          <w:rFonts w:ascii="Times New Roman" w:hAnsi="Times New Roman" w:eastAsia="Times New Roman" w:cs="Times New Roman"/>
          <w:spacing w:val="-3"/>
          <w:sz w:val="24"/>
          <w:szCs w:val="24"/>
        </w:rPr>
        <w:t>IMO</w:t>
      </w:r>
      <w:r>
        <w:rPr>
          <w:rFonts w:ascii="宋体" w:hAnsi="宋体" w:eastAsia="宋体" w:cs="宋体"/>
          <w:spacing w:val="-3"/>
          <w:sz w:val="24"/>
          <w:szCs w:val="24"/>
        </w:rPr>
        <w:t>）制定的标准；</w:t>
      </w:r>
    </w:p>
    <w:p w14:paraId="39CB0B9A">
      <w:pPr>
        <w:spacing w:before="182" w:line="233" w:lineRule="auto"/>
        <w:ind w:left="522"/>
        <w:rPr>
          <w:rFonts w:ascii="宋体" w:hAnsi="宋体" w:eastAsia="宋体" w:cs="宋体"/>
          <w:sz w:val="24"/>
          <w:szCs w:val="24"/>
        </w:rPr>
      </w:pPr>
      <w:r>
        <w:rPr>
          <w:rFonts w:ascii="Times New Roman" w:hAnsi="Times New Roman" w:eastAsia="Times New Roman" w:cs="Times New Roman"/>
          <w:spacing w:val="-3"/>
          <w:sz w:val="24"/>
          <w:szCs w:val="24"/>
        </w:rPr>
        <w:t xml:space="preserve">1972  </w:t>
      </w:r>
      <w:r>
        <w:rPr>
          <w:rFonts w:ascii="宋体" w:hAnsi="宋体" w:eastAsia="宋体" w:cs="宋体"/>
          <w:spacing w:val="-3"/>
          <w:sz w:val="24"/>
          <w:szCs w:val="24"/>
        </w:rPr>
        <w:t>年《国际集装箱安全公约》（</w:t>
      </w:r>
      <w:r>
        <w:rPr>
          <w:rFonts w:ascii="Times New Roman" w:hAnsi="Times New Roman" w:eastAsia="Times New Roman" w:cs="Times New Roman"/>
          <w:spacing w:val="-3"/>
          <w:sz w:val="24"/>
          <w:szCs w:val="24"/>
        </w:rPr>
        <w:t>CSC</w:t>
      </w:r>
      <w:r>
        <w:rPr>
          <w:rFonts w:ascii="宋体" w:hAnsi="宋体" w:eastAsia="宋体" w:cs="宋体"/>
          <w:spacing w:val="-3"/>
          <w:sz w:val="24"/>
          <w:szCs w:val="24"/>
        </w:rPr>
        <w:t>）及其修正案；</w:t>
      </w:r>
    </w:p>
    <w:p w14:paraId="2D2E280F">
      <w:pPr>
        <w:spacing w:before="163" w:line="233" w:lineRule="auto"/>
        <w:ind w:left="522"/>
        <w:rPr>
          <w:rFonts w:ascii="宋体" w:hAnsi="宋体" w:eastAsia="宋体" w:cs="宋体"/>
          <w:sz w:val="24"/>
          <w:szCs w:val="24"/>
        </w:rPr>
      </w:pPr>
      <w:r>
        <w:rPr>
          <w:rFonts w:ascii="Times New Roman" w:hAnsi="Times New Roman" w:eastAsia="Times New Roman" w:cs="Times New Roman"/>
          <w:spacing w:val="-3"/>
          <w:sz w:val="24"/>
          <w:szCs w:val="24"/>
        </w:rPr>
        <w:t xml:space="preserve">1972  </w:t>
      </w:r>
      <w:r>
        <w:rPr>
          <w:rFonts w:ascii="宋体" w:hAnsi="宋体" w:eastAsia="宋体" w:cs="宋体"/>
          <w:spacing w:val="-3"/>
          <w:sz w:val="24"/>
          <w:szCs w:val="24"/>
        </w:rPr>
        <w:t>年《集装箱关务公约》（</w:t>
      </w:r>
      <w:r>
        <w:rPr>
          <w:rFonts w:ascii="Times New Roman" w:hAnsi="Times New Roman" w:eastAsia="Times New Roman" w:cs="Times New Roman"/>
          <w:spacing w:val="-3"/>
          <w:sz w:val="24"/>
          <w:szCs w:val="24"/>
        </w:rPr>
        <w:t>CCC</w:t>
      </w:r>
      <w:r>
        <w:rPr>
          <w:rFonts w:ascii="宋体" w:hAnsi="宋体" w:eastAsia="宋体" w:cs="宋体"/>
          <w:spacing w:val="-3"/>
          <w:sz w:val="24"/>
          <w:szCs w:val="24"/>
        </w:rPr>
        <w:t>）及其修正案；</w:t>
      </w:r>
    </w:p>
    <w:p w14:paraId="463DC456">
      <w:pPr>
        <w:spacing w:before="164" w:line="233" w:lineRule="auto"/>
        <w:ind w:left="522"/>
        <w:rPr>
          <w:rFonts w:ascii="宋体" w:hAnsi="宋体" w:eastAsia="宋体" w:cs="宋体"/>
          <w:sz w:val="24"/>
          <w:szCs w:val="24"/>
        </w:rPr>
      </w:pPr>
      <w:r>
        <w:rPr>
          <w:rFonts w:ascii="Times New Roman" w:hAnsi="Times New Roman" w:eastAsia="Times New Roman" w:cs="Times New Roman"/>
          <w:spacing w:val="-3"/>
          <w:sz w:val="24"/>
          <w:szCs w:val="24"/>
        </w:rPr>
        <w:t xml:space="preserve">1975  </w:t>
      </w:r>
      <w:r>
        <w:rPr>
          <w:rFonts w:ascii="宋体" w:hAnsi="宋体" w:eastAsia="宋体" w:cs="宋体"/>
          <w:spacing w:val="-3"/>
          <w:sz w:val="24"/>
          <w:szCs w:val="24"/>
        </w:rPr>
        <w:t>年《国际货运海关公约》（</w:t>
      </w:r>
      <w:r>
        <w:rPr>
          <w:rFonts w:ascii="Times New Roman" w:hAnsi="Times New Roman" w:eastAsia="Times New Roman" w:cs="Times New Roman"/>
          <w:spacing w:val="-3"/>
          <w:sz w:val="24"/>
          <w:szCs w:val="24"/>
        </w:rPr>
        <w:t>TIR</w:t>
      </w:r>
      <w:r>
        <w:rPr>
          <w:rFonts w:ascii="宋体" w:hAnsi="宋体" w:eastAsia="宋体" w:cs="宋体"/>
          <w:spacing w:val="-3"/>
          <w:sz w:val="24"/>
          <w:szCs w:val="24"/>
        </w:rPr>
        <w:t>）及其修正案；</w:t>
      </w:r>
    </w:p>
    <w:p w14:paraId="2A046AEA">
      <w:pPr>
        <w:spacing w:before="163" w:line="219" w:lineRule="auto"/>
        <w:ind w:left="505"/>
        <w:rPr>
          <w:rFonts w:ascii="宋体" w:hAnsi="宋体" w:eastAsia="宋体" w:cs="宋体"/>
          <w:sz w:val="24"/>
          <w:szCs w:val="24"/>
        </w:rPr>
      </w:pPr>
      <w:r>
        <w:rPr>
          <w:rFonts w:ascii="宋体" w:hAnsi="宋体" w:eastAsia="宋体" w:cs="宋体"/>
          <w:spacing w:val="-4"/>
          <w:sz w:val="24"/>
          <w:szCs w:val="24"/>
        </w:rPr>
        <w:t>美国运输部与澳大利亚卫生部颁布的标准；</w:t>
      </w:r>
    </w:p>
    <w:p w14:paraId="20B2C956">
      <w:pPr>
        <w:spacing w:before="182" w:line="360" w:lineRule="auto"/>
        <w:ind w:left="26" w:firstLine="479"/>
        <w:jc w:val="both"/>
        <w:rPr>
          <w:rFonts w:ascii="宋体" w:hAnsi="宋体" w:eastAsia="宋体" w:cs="宋体"/>
          <w:sz w:val="24"/>
          <w:szCs w:val="24"/>
        </w:rPr>
      </w:pPr>
      <w:r>
        <w:rPr>
          <w:rFonts w:ascii="宋体" w:hAnsi="宋体" w:eastAsia="宋体" w:cs="宋体"/>
          <w:spacing w:val="-3"/>
          <w:sz w:val="24"/>
          <w:szCs w:val="24"/>
        </w:rPr>
        <w:t>最新版《统一集装箱检验和修理标准》（</w:t>
      </w:r>
      <w:r>
        <w:rPr>
          <w:rFonts w:ascii="Times New Roman" w:hAnsi="Times New Roman" w:eastAsia="Times New Roman" w:cs="Times New Roman"/>
          <w:spacing w:val="-3"/>
          <w:sz w:val="24"/>
          <w:szCs w:val="24"/>
        </w:rPr>
        <w:t>UCI</w:t>
      </w:r>
      <w:r>
        <w:rPr>
          <w:rFonts w:ascii="Times New Roman" w:hAnsi="Times New Roman" w:eastAsia="Times New Roman" w:cs="Times New Roman"/>
          <w:spacing w:val="-4"/>
          <w:sz w:val="24"/>
          <w:szCs w:val="24"/>
        </w:rPr>
        <w:t>RC</w:t>
      </w:r>
      <w:r>
        <w:rPr>
          <w:rFonts w:ascii="宋体" w:hAnsi="宋体" w:eastAsia="宋体" w:cs="宋体"/>
          <w:spacing w:val="-4"/>
          <w:sz w:val="24"/>
          <w:szCs w:val="24"/>
        </w:rPr>
        <w:t>）、《冷藏集装箱检验和修</w:t>
      </w:r>
      <w:r>
        <w:rPr>
          <w:rFonts w:ascii="宋体" w:hAnsi="宋体" w:eastAsia="宋体" w:cs="宋体"/>
          <w:spacing w:val="-10"/>
          <w:sz w:val="24"/>
          <w:szCs w:val="24"/>
        </w:rPr>
        <w:t>理标准》（</w:t>
      </w:r>
      <w:r>
        <w:rPr>
          <w:rFonts w:ascii="Times New Roman" w:hAnsi="Times New Roman" w:eastAsia="Times New Roman" w:cs="Times New Roman"/>
          <w:spacing w:val="-10"/>
          <w:sz w:val="24"/>
          <w:szCs w:val="24"/>
        </w:rPr>
        <w:t>RCIRC</w:t>
      </w:r>
      <w:r>
        <w:rPr>
          <w:rFonts w:ascii="宋体" w:hAnsi="宋体" w:eastAsia="宋体" w:cs="宋体"/>
          <w:spacing w:val="-10"/>
          <w:sz w:val="24"/>
          <w:szCs w:val="24"/>
        </w:rPr>
        <w:t>）、国际集装箱出租人协会（</w:t>
      </w:r>
      <w:r>
        <w:rPr>
          <w:rFonts w:ascii="Times New Roman" w:hAnsi="Times New Roman" w:eastAsia="Times New Roman" w:cs="Times New Roman"/>
          <w:spacing w:val="-10"/>
          <w:sz w:val="24"/>
          <w:szCs w:val="24"/>
        </w:rPr>
        <w:t>IICL</w:t>
      </w:r>
      <w:r>
        <w:rPr>
          <w:rFonts w:ascii="宋体" w:hAnsi="宋体" w:eastAsia="宋体" w:cs="宋体"/>
          <w:spacing w:val="-10"/>
          <w:sz w:val="24"/>
          <w:szCs w:val="24"/>
        </w:rPr>
        <w:t>）、适货（</w:t>
      </w:r>
      <w:r>
        <w:rPr>
          <w:rFonts w:ascii="Times New Roman" w:hAnsi="Times New Roman" w:eastAsia="Times New Roman" w:cs="Times New Roman"/>
          <w:spacing w:val="-10"/>
          <w:sz w:val="24"/>
          <w:szCs w:val="24"/>
        </w:rPr>
        <w:t>CARGOWORTHY</w:t>
      </w:r>
      <w:r>
        <w:rPr>
          <w:rFonts w:ascii="宋体" w:hAnsi="宋体" w:eastAsia="宋体" w:cs="宋体"/>
          <w:spacing w:val="-10"/>
          <w:sz w:val="24"/>
          <w:szCs w:val="24"/>
        </w:rPr>
        <w:t>）</w:t>
      </w:r>
      <w:r>
        <w:rPr>
          <w:rFonts w:ascii="宋体" w:hAnsi="宋体" w:eastAsia="宋体" w:cs="宋体"/>
          <w:spacing w:val="-2"/>
          <w:sz w:val="24"/>
          <w:szCs w:val="24"/>
        </w:rPr>
        <w:t xml:space="preserve">的规范规则或者其他适用标准（以第 </w:t>
      </w:r>
      <w:r>
        <w:rPr>
          <w:rFonts w:ascii="Times New Roman" w:hAnsi="Times New Roman" w:eastAsia="Times New Roman" w:cs="Times New Roman"/>
          <w:spacing w:val="-2"/>
          <w:sz w:val="24"/>
          <w:szCs w:val="24"/>
        </w:rPr>
        <w:t xml:space="preserve">21 </w:t>
      </w:r>
      <w:r>
        <w:rPr>
          <w:rFonts w:ascii="宋体" w:hAnsi="宋体" w:eastAsia="宋体" w:cs="宋体"/>
          <w:spacing w:val="-2"/>
          <w:sz w:val="24"/>
          <w:szCs w:val="24"/>
        </w:rPr>
        <w:t>栏约定为准）。</w:t>
      </w:r>
    </w:p>
    <w:p w14:paraId="2AC7B054">
      <w:pPr>
        <w:spacing w:before="3" w:line="358" w:lineRule="auto"/>
        <w:ind w:left="25" w:right="108" w:firstLine="473"/>
        <w:rPr>
          <w:rFonts w:ascii="宋体" w:hAnsi="宋体" w:eastAsia="宋体" w:cs="宋体"/>
          <w:sz w:val="24"/>
          <w:szCs w:val="24"/>
        </w:rPr>
      </w:pPr>
      <w:r>
        <w:rPr>
          <w:rFonts w:ascii="Times New Roman" w:hAnsi="Times New Roman" w:eastAsia="Times New Roman" w:cs="Times New Roman"/>
          <w:spacing w:val="-1"/>
          <w:sz w:val="24"/>
          <w:szCs w:val="24"/>
        </w:rPr>
        <w:t>2.</w:t>
      </w:r>
      <w:r>
        <w:rPr>
          <w:rFonts w:ascii="Times New Roman" w:hAnsi="Times New Roman" w:eastAsia="Times New Roman" w:cs="Times New Roman"/>
          <w:spacing w:val="15"/>
          <w:sz w:val="24"/>
          <w:szCs w:val="24"/>
        </w:rPr>
        <w:t xml:space="preserve">  </w:t>
      </w:r>
      <w:r>
        <w:rPr>
          <w:rFonts w:ascii="宋体" w:hAnsi="宋体" w:eastAsia="宋体" w:cs="宋体"/>
          <w:spacing w:val="-1"/>
          <w:sz w:val="24"/>
          <w:szCs w:val="24"/>
        </w:rPr>
        <w:t>出租人应向承租人提供符合《国际集装箱安全公约》（</w:t>
      </w:r>
      <w:r>
        <w:rPr>
          <w:rFonts w:ascii="Times New Roman" w:hAnsi="Times New Roman" w:eastAsia="Times New Roman" w:cs="Times New Roman"/>
          <w:spacing w:val="-1"/>
          <w:sz w:val="24"/>
          <w:szCs w:val="24"/>
        </w:rPr>
        <w:t>CSC</w:t>
      </w:r>
      <w:r>
        <w:rPr>
          <w:rFonts w:ascii="宋体" w:hAnsi="宋体" w:eastAsia="宋体" w:cs="宋体"/>
          <w:spacing w:val="-1"/>
          <w:sz w:val="24"/>
          <w:szCs w:val="24"/>
        </w:rPr>
        <w:t>）要求的出</w:t>
      </w:r>
      <w:r>
        <w:rPr>
          <w:rFonts w:ascii="宋体" w:hAnsi="宋体" w:eastAsia="宋体" w:cs="宋体"/>
          <w:spacing w:val="-2"/>
          <w:sz w:val="24"/>
          <w:szCs w:val="24"/>
        </w:rPr>
        <w:t>租集装箱，该集装箱应配备有效的</w:t>
      </w:r>
      <w:r>
        <w:rPr>
          <w:rFonts w:ascii="宋体" w:hAnsi="宋体" w:eastAsia="宋体" w:cs="宋体"/>
          <w:spacing w:val="-51"/>
          <w:sz w:val="24"/>
          <w:szCs w:val="24"/>
        </w:rPr>
        <w:t xml:space="preserve"> </w:t>
      </w:r>
      <w:r>
        <w:rPr>
          <w:rFonts w:ascii="Times New Roman" w:hAnsi="Times New Roman" w:eastAsia="Times New Roman" w:cs="Times New Roman"/>
          <w:spacing w:val="-2"/>
          <w:sz w:val="24"/>
          <w:szCs w:val="24"/>
        </w:rPr>
        <w:t xml:space="preserve">CSC </w:t>
      </w:r>
      <w:r>
        <w:rPr>
          <w:rFonts w:ascii="宋体" w:hAnsi="宋体" w:eastAsia="宋体" w:cs="宋体"/>
          <w:spacing w:val="-2"/>
          <w:sz w:val="24"/>
          <w:szCs w:val="24"/>
        </w:rPr>
        <w:t>铭牌，并</w:t>
      </w:r>
      <w:r>
        <w:rPr>
          <w:rFonts w:ascii="宋体" w:hAnsi="宋体" w:eastAsia="宋体" w:cs="宋体"/>
          <w:spacing w:val="-3"/>
          <w:sz w:val="24"/>
          <w:szCs w:val="24"/>
        </w:rPr>
        <w:t>保证</w:t>
      </w:r>
      <w:r>
        <w:rPr>
          <w:rFonts w:ascii="宋体" w:hAnsi="宋体" w:eastAsia="宋体" w:cs="宋体"/>
          <w:spacing w:val="-51"/>
          <w:sz w:val="24"/>
          <w:szCs w:val="24"/>
        </w:rPr>
        <w:t xml:space="preserve"> </w:t>
      </w:r>
      <w:r>
        <w:rPr>
          <w:rFonts w:ascii="Times New Roman" w:hAnsi="Times New Roman" w:eastAsia="Times New Roman" w:cs="Times New Roman"/>
          <w:spacing w:val="-3"/>
          <w:sz w:val="24"/>
          <w:szCs w:val="24"/>
        </w:rPr>
        <w:t>CSC</w:t>
      </w:r>
      <w:r>
        <w:rPr>
          <w:rFonts w:ascii="Times New Roman" w:hAnsi="Times New Roman" w:eastAsia="Times New Roman" w:cs="Times New Roman"/>
          <w:spacing w:val="15"/>
          <w:w w:val="101"/>
          <w:sz w:val="24"/>
          <w:szCs w:val="24"/>
        </w:rPr>
        <w:t xml:space="preserve"> </w:t>
      </w:r>
      <w:r>
        <w:rPr>
          <w:rFonts w:ascii="宋体" w:hAnsi="宋体" w:eastAsia="宋体" w:cs="宋体"/>
          <w:spacing w:val="-3"/>
          <w:sz w:val="24"/>
          <w:szCs w:val="24"/>
        </w:rPr>
        <w:t>安全认可牌照自起租</w:t>
      </w:r>
      <w:r>
        <w:rPr>
          <w:rFonts w:ascii="宋体" w:hAnsi="宋体" w:eastAsia="宋体" w:cs="宋体"/>
          <w:spacing w:val="-1"/>
          <w:sz w:val="24"/>
          <w:szCs w:val="24"/>
        </w:rPr>
        <w:t>日起</w:t>
      </w:r>
      <w:r>
        <w:rPr>
          <w:rFonts w:ascii="宋体" w:hAnsi="宋体" w:eastAsia="宋体" w:cs="宋体"/>
          <w:spacing w:val="-50"/>
          <w:sz w:val="24"/>
          <w:szCs w:val="24"/>
        </w:rPr>
        <w:t xml:space="preserve"> </w:t>
      </w:r>
      <w:r>
        <w:rPr>
          <w:rFonts w:ascii="Times New Roman" w:hAnsi="Times New Roman" w:eastAsia="Times New Roman" w:cs="Times New Roman"/>
          <w:spacing w:val="-1"/>
          <w:sz w:val="24"/>
          <w:szCs w:val="24"/>
        </w:rPr>
        <w:t xml:space="preserve">30 </w:t>
      </w:r>
      <w:r>
        <w:rPr>
          <w:rFonts w:ascii="宋体" w:hAnsi="宋体" w:eastAsia="宋体" w:cs="宋体"/>
          <w:spacing w:val="-1"/>
          <w:sz w:val="24"/>
          <w:szCs w:val="24"/>
        </w:rPr>
        <w:t>个月内有效，除非受经批准的连续</w:t>
      </w:r>
      <w:r>
        <w:rPr>
          <w:rFonts w:ascii="宋体" w:hAnsi="宋体" w:eastAsia="宋体" w:cs="宋体"/>
          <w:spacing w:val="-2"/>
          <w:sz w:val="24"/>
          <w:szCs w:val="24"/>
        </w:rPr>
        <w:t>检验计划（</w:t>
      </w:r>
      <w:r>
        <w:rPr>
          <w:rFonts w:ascii="Times New Roman" w:hAnsi="Times New Roman" w:eastAsia="Times New Roman" w:cs="Times New Roman"/>
          <w:spacing w:val="-2"/>
          <w:sz w:val="24"/>
          <w:szCs w:val="24"/>
        </w:rPr>
        <w:t>ACEP</w:t>
      </w:r>
      <w:r>
        <w:rPr>
          <w:rFonts w:ascii="宋体" w:hAnsi="宋体" w:eastAsia="宋体" w:cs="宋体"/>
          <w:spacing w:val="-2"/>
          <w:sz w:val="24"/>
          <w:szCs w:val="24"/>
        </w:rPr>
        <w:t>）的监管。</w:t>
      </w:r>
    </w:p>
    <w:p w14:paraId="34A5DBDD">
      <w:pPr>
        <w:spacing w:before="1" w:line="351" w:lineRule="auto"/>
        <w:ind w:left="22" w:right="194" w:firstLine="481"/>
        <w:rPr>
          <w:rFonts w:ascii="宋体" w:hAnsi="宋体" w:eastAsia="宋体" w:cs="宋体"/>
          <w:sz w:val="24"/>
          <w:szCs w:val="24"/>
        </w:rPr>
      </w:pPr>
      <w:r>
        <w:rPr>
          <w:rFonts w:ascii="Times New Roman" w:hAnsi="Times New Roman" w:eastAsia="Times New Roman" w:cs="Times New Roman"/>
          <w:spacing w:val="-1"/>
          <w:sz w:val="24"/>
          <w:szCs w:val="24"/>
        </w:rPr>
        <w:t>3.</w:t>
      </w:r>
      <w:r>
        <w:rPr>
          <w:rFonts w:ascii="Times New Roman" w:hAnsi="Times New Roman" w:eastAsia="Times New Roman" w:cs="Times New Roman"/>
          <w:spacing w:val="15"/>
          <w:sz w:val="24"/>
          <w:szCs w:val="24"/>
        </w:rPr>
        <w:t xml:space="preserve">  </w:t>
      </w:r>
      <w:r>
        <w:rPr>
          <w:rFonts w:ascii="宋体" w:hAnsi="宋体" w:eastAsia="宋体" w:cs="宋体"/>
          <w:spacing w:val="-1"/>
          <w:sz w:val="24"/>
          <w:szCs w:val="24"/>
        </w:rPr>
        <w:t>出租人保证设备交付时不存在任何留置权等权利负担</w:t>
      </w:r>
      <w:r>
        <w:rPr>
          <w:rFonts w:ascii="宋体" w:hAnsi="宋体" w:eastAsia="宋体" w:cs="宋体"/>
          <w:spacing w:val="-2"/>
          <w:sz w:val="24"/>
          <w:szCs w:val="24"/>
        </w:rPr>
        <w:t>。只要承租人持续遵守本租箱协议条款，即可保障其对设备的使用权不受干涉。</w:t>
      </w:r>
    </w:p>
    <w:p w14:paraId="446A1ED7">
      <w:pPr>
        <w:spacing w:before="20" w:line="352" w:lineRule="auto"/>
        <w:ind w:left="41" w:right="247" w:firstLine="456"/>
        <w:rPr>
          <w:rFonts w:ascii="宋体" w:hAnsi="宋体" w:eastAsia="宋体" w:cs="宋体"/>
          <w:sz w:val="24"/>
          <w:szCs w:val="24"/>
        </w:rPr>
      </w:pPr>
      <w:r>
        <w:rPr>
          <w:rFonts w:ascii="Times New Roman" w:hAnsi="Times New Roman" w:eastAsia="Times New Roman" w:cs="Times New Roman"/>
          <w:spacing w:val="-2"/>
          <w:sz w:val="24"/>
          <w:szCs w:val="24"/>
        </w:rPr>
        <w:t xml:space="preserve">4.  </w:t>
      </w:r>
      <w:r>
        <w:rPr>
          <w:rFonts w:ascii="宋体" w:hAnsi="宋体" w:eastAsia="宋体" w:cs="宋体"/>
          <w:spacing w:val="-2"/>
          <w:sz w:val="24"/>
          <w:szCs w:val="24"/>
        </w:rPr>
        <w:t>除非设备交接单上另有明确记载，否则承租人签署设备交接单的行为，</w:t>
      </w:r>
      <w:r>
        <w:rPr>
          <w:rFonts w:ascii="宋体" w:hAnsi="宋体" w:eastAsia="宋体" w:cs="宋体"/>
          <w:spacing w:val="-3"/>
          <w:sz w:val="24"/>
          <w:szCs w:val="24"/>
        </w:rPr>
        <w:t>即被视为集装箱接收时状态良好的初步证据。</w:t>
      </w:r>
    </w:p>
    <w:p w14:paraId="3E149B1B">
      <w:pPr>
        <w:spacing w:line="352" w:lineRule="auto"/>
        <w:rPr>
          <w:rFonts w:ascii="宋体" w:hAnsi="宋体" w:eastAsia="宋体" w:cs="宋体"/>
          <w:sz w:val="24"/>
          <w:szCs w:val="24"/>
        </w:rPr>
        <w:sectPr>
          <w:pgSz w:w="11907" w:h="16839"/>
          <w:pgMar w:top="400" w:right="1691" w:bottom="0" w:left="1785" w:header="0" w:footer="0" w:gutter="0"/>
          <w:cols w:space="720" w:num="1"/>
        </w:sectPr>
      </w:pPr>
    </w:p>
    <w:p w14:paraId="1CF24606">
      <w:pPr>
        <w:pStyle w:val="2"/>
        <w:spacing w:line="247" w:lineRule="auto"/>
      </w:pPr>
    </w:p>
    <w:p w14:paraId="1D11C003">
      <w:pPr>
        <w:pStyle w:val="2"/>
        <w:spacing w:line="247" w:lineRule="auto"/>
      </w:pPr>
    </w:p>
    <w:p w14:paraId="386D8826">
      <w:pPr>
        <w:pStyle w:val="2"/>
        <w:spacing w:line="247" w:lineRule="auto"/>
      </w:pPr>
    </w:p>
    <w:p w14:paraId="0F94AD7C">
      <w:pPr>
        <w:pStyle w:val="2"/>
        <w:spacing w:line="248" w:lineRule="auto"/>
      </w:pPr>
    </w:p>
    <w:p w14:paraId="59F92B55">
      <w:pPr>
        <w:spacing w:before="78" w:line="220" w:lineRule="auto"/>
        <w:ind w:left="23"/>
        <w:outlineLvl w:val="5"/>
        <w:rPr>
          <w:rFonts w:ascii="宋体" w:hAnsi="宋体" w:eastAsia="宋体" w:cs="宋体"/>
          <w:sz w:val="24"/>
          <w:szCs w:val="24"/>
        </w:rPr>
      </w:pPr>
      <w:r>
        <w:rPr>
          <w:rFonts w:ascii="宋体" w:hAnsi="宋体" w:eastAsia="宋体" w:cs="宋体"/>
          <w:b/>
          <w:bCs/>
          <w:spacing w:val="-3"/>
          <w:sz w:val="24"/>
          <w:szCs w:val="24"/>
        </w:rPr>
        <w:t>第四条</w:t>
      </w:r>
      <w:r>
        <w:rPr>
          <w:rFonts w:ascii="宋体" w:hAnsi="宋体" w:eastAsia="宋体" w:cs="宋体"/>
          <w:spacing w:val="-3"/>
          <w:sz w:val="24"/>
          <w:szCs w:val="24"/>
        </w:rPr>
        <w:t xml:space="preserve"> </w:t>
      </w:r>
      <w:r>
        <w:rPr>
          <w:rFonts w:ascii="宋体" w:hAnsi="宋体" w:eastAsia="宋体" w:cs="宋体"/>
          <w:b/>
          <w:bCs/>
          <w:spacing w:val="-3"/>
          <w:sz w:val="24"/>
          <w:szCs w:val="24"/>
        </w:rPr>
        <w:t>承租人使用和维护设备</w:t>
      </w:r>
    </w:p>
    <w:p w14:paraId="4B5C3C87">
      <w:pPr>
        <w:spacing w:before="182" w:line="350" w:lineRule="auto"/>
        <w:ind w:left="27" w:right="109" w:firstLine="494"/>
        <w:rPr>
          <w:rFonts w:ascii="宋体" w:hAnsi="宋体" w:eastAsia="宋体" w:cs="宋体"/>
          <w:sz w:val="24"/>
          <w:szCs w:val="24"/>
        </w:rPr>
      </w:pPr>
      <w:r>
        <w:rPr>
          <w:rFonts w:ascii="Times New Roman" w:hAnsi="Times New Roman" w:eastAsia="Times New Roman" w:cs="Times New Roman"/>
          <w:sz w:val="24"/>
          <w:szCs w:val="24"/>
        </w:rPr>
        <w:t xml:space="preserve">1.  </w:t>
      </w:r>
      <w:r>
        <w:rPr>
          <w:rFonts w:ascii="宋体" w:hAnsi="宋体" w:eastAsia="宋体" w:cs="宋体"/>
          <w:sz w:val="24"/>
          <w:szCs w:val="24"/>
        </w:rPr>
        <w:t>除非双方另有约定，设备始终为出租人财产，承租人不得因支付租金、</w:t>
      </w:r>
      <w:r>
        <w:rPr>
          <w:rFonts w:ascii="宋体" w:hAnsi="宋体" w:eastAsia="宋体" w:cs="宋体"/>
          <w:spacing w:val="-3"/>
          <w:sz w:val="24"/>
          <w:szCs w:val="24"/>
        </w:rPr>
        <w:t>维修费、税费或其他费用而获得设备所有权。</w:t>
      </w:r>
    </w:p>
    <w:p w14:paraId="0AD6B71C">
      <w:pPr>
        <w:spacing w:before="23" w:line="353" w:lineRule="auto"/>
        <w:ind w:left="22" w:firstLine="476"/>
        <w:rPr>
          <w:rFonts w:ascii="宋体" w:hAnsi="宋体" w:eastAsia="宋体" w:cs="宋体"/>
          <w:sz w:val="24"/>
          <w:szCs w:val="24"/>
        </w:rPr>
      </w:pPr>
      <w:r>
        <w:rPr>
          <w:rFonts w:ascii="Times New Roman" w:hAnsi="Times New Roman" w:eastAsia="Times New Roman" w:cs="Times New Roman"/>
          <w:spacing w:val="-3"/>
          <w:sz w:val="24"/>
          <w:szCs w:val="24"/>
        </w:rPr>
        <w:t xml:space="preserve">2.  </w:t>
      </w:r>
      <w:r>
        <w:rPr>
          <w:rFonts w:ascii="宋体" w:hAnsi="宋体" w:eastAsia="宋体" w:cs="宋体"/>
          <w:spacing w:val="-3"/>
          <w:sz w:val="24"/>
          <w:szCs w:val="24"/>
        </w:rPr>
        <w:t>在经出租人书面同意后，承租人可以通过直接互换将设备转让给第三方，</w:t>
      </w:r>
      <w:r>
        <w:rPr>
          <w:rFonts w:ascii="宋体" w:hAnsi="宋体" w:eastAsia="宋体" w:cs="宋体"/>
          <w:spacing w:val="-2"/>
          <w:sz w:val="24"/>
          <w:szCs w:val="24"/>
        </w:rPr>
        <w:t xml:space="preserve">并支付第 </w:t>
      </w:r>
      <w:r>
        <w:rPr>
          <w:rFonts w:ascii="Times New Roman" w:hAnsi="Times New Roman" w:eastAsia="Times New Roman" w:cs="Times New Roman"/>
          <w:spacing w:val="-2"/>
          <w:sz w:val="24"/>
          <w:szCs w:val="24"/>
        </w:rPr>
        <w:t>16</w:t>
      </w:r>
      <w:r>
        <w:rPr>
          <w:rFonts w:ascii="Times New Roman" w:hAnsi="Times New Roman" w:eastAsia="Times New Roman" w:cs="Times New Roman"/>
          <w:spacing w:val="30"/>
          <w:sz w:val="24"/>
          <w:szCs w:val="24"/>
        </w:rPr>
        <w:t xml:space="preserve"> </w:t>
      </w:r>
      <w:r>
        <w:rPr>
          <w:rFonts w:ascii="宋体" w:hAnsi="宋体" w:eastAsia="宋体" w:cs="宋体"/>
          <w:spacing w:val="-2"/>
          <w:sz w:val="24"/>
          <w:szCs w:val="24"/>
        </w:rPr>
        <w:t>栏所述的直接交换费；在出租人批准前，承租人应获得设备接收方</w:t>
      </w:r>
      <w:r>
        <w:rPr>
          <w:rFonts w:ascii="宋体" w:hAnsi="宋体" w:eastAsia="宋体" w:cs="宋体"/>
          <w:spacing w:val="-1"/>
          <w:sz w:val="24"/>
          <w:szCs w:val="24"/>
        </w:rPr>
        <w:t>对直接互换的书面确认；在出租人批准后，承租人的租金支付义务终止。</w:t>
      </w:r>
    </w:p>
    <w:p w14:paraId="328057B4">
      <w:pPr>
        <w:spacing w:before="24" w:line="357" w:lineRule="auto"/>
        <w:ind w:left="23" w:right="66" w:firstLine="480"/>
        <w:rPr>
          <w:rFonts w:ascii="宋体" w:hAnsi="宋体" w:eastAsia="宋体" w:cs="宋体"/>
          <w:sz w:val="24"/>
          <w:szCs w:val="24"/>
        </w:rPr>
      </w:pPr>
      <w:r>
        <w:rPr>
          <w:rFonts w:ascii="Times New Roman" w:hAnsi="Times New Roman" w:eastAsia="Times New Roman" w:cs="Times New Roman"/>
          <w:spacing w:val="2"/>
          <w:sz w:val="24"/>
          <w:szCs w:val="24"/>
        </w:rPr>
        <w:t xml:space="preserve">3.  </w:t>
      </w:r>
      <w:r>
        <w:rPr>
          <w:rFonts w:ascii="宋体" w:hAnsi="宋体" w:eastAsia="宋体" w:cs="宋体"/>
          <w:spacing w:val="2"/>
          <w:sz w:val="24"/>
          <w:szCs w:val="24"/>
        </w:rPr>
        <w:t>未经出租人书面同意，承租人不得将租赁协议项下的设备进行转租，但</w:t>
      </w:r>
      <w:r>
        <w:rPr>
          <w:rFonts w:ascii="宋体" w:hAnsi="宋体" w:eastAsia="宋体" w:cs="宋体"/>
          <w:spacing w:val="-3"/>
          <w:sz w:val="24"/>
          <w:szCs w:val="24"/>
        </w:rPr>
        <w:t>承租人将设备转租给与其存在直接或间接关联的公司除外。若发生前款所述转租</w:t>
      </w:r>
      <w:r>
        <w:rPr>
          <w:rFonts w:ascii="宋体" w:hAnsi="宋体" w:eastAsia="宋体" w:cs="宋体"/>
          <w:spacing w:val="-2"/>
          <w:sz w:val="24"/>
          <w:szCs w:val="24"/>
        </w:rPr>
        <w:t>情形，承租人仍应按照本协议约定履行全部义务。</w:t>
      </w:r>
    </w:p>
    <w:p w14:paraId="00AF0090">
      <w:pPr>
        <w:spacing w:before="10" w:line="357" w:lineRule="auto"/>
        <w:ind w:left="21" w:right="67" w:firstLine="476"/>
        <w:rPr>
          <w:rFonts w:ascii="宋体" w:hAnsi="宋体" w:eastAsia="宋体" w:cs="宋体"/>
          <w:sz w:val="24"/>
          <w:szCs w:val="24"/>
        </w:rPr>
      </w:pPr>
      <w:r>
        <w:rPr>
          <w:rFonts w:ascii="Times New Roman" w:hAnsi="Times New Roman" w:eastAsia="Times New Roman" w:cs="Times New Roman"/>
          <w:spacing w:val="2"/>
          <w:sz w:val="24"/>
          <w:szCs w:val="24"/>
        </w:rPr>
        <w:t xml:space="preserve">4.  </w:t>
      </w:r>
      <w:r>
        <w:rPr>
          <w:rFonts w:ascii="宋体" w:hAnsi="宋体" w:eastAsia="宋体" w:cs="宋体"/>
          <w:spacing w:val="2"/>
          <w:sz w:val="24"/>
          <w:szCs w:val="24"/>
        </w:rPr>
        <w:t>除非双方另有约定，承租人应保证设备在租赁期间免于抵押、质押或留</w:t>
      </w:r>
      <w:r>
        <w:rPr>
          <w:rFonts w:ascii="宋体" w:hAnsi="宋体" w:eastAsia="宋体" w:cs="宋体"/>
          <w:spacing w:val="-2"/>
          <w:sz w:val="24"/>
          <w:szCs w:val="24"/>
        </w:rPr>
        <w:t>置（因出租人自身原因导致的除外</w:t>
      </w:r>
      <w:r>
        <w:rPr>
          <w:rFonts w:ascii="宋体" w:hAnsi="宋体" w:eastAsia="宋体" w:cs="宋体"/>
          <w:spacing w:val="-19"/>
          <w:sz w:val="24"/>
          <w:szCs w:val="24"/>
        </w:rPr>
        <w:t>），</w:t>
      </w:r>
      <w:r>
        <w:rPr>
          <w:rFonts w:ascii="宋体" w:hAnsi="宋体" w:eastAsia="宋体" w:cs="宋体"/>
          <w:spacing w:val="-2"/>
          <w:sz w:val="24"/>
          <w:szCs w:val="24"/>
        </w:rPr>
        <w:t>并采取必要措施维护出租人对设备享有的</w:t>
      </w:r>
      <w:r>
        <w:rPr>
          <w:rFonts w:ascii="宋体" w:hAnsi="宋体" w:eastAsia="宋体" w:cs="宋体"/>
          <w:spacing w:val="-1"/>
          <w:sz w:val="24"/>
          <w:szCs w:val="24"/>
        </w:rPr>
        <w:t>权利，包括但不限于确保出租人在合同期满或提前终</w:t>
      </w:r>
      <w:r>
        <w:rPr>
          <w:rFonts w:ascii="宋体" w:hAnsi="宋体" w:eastAsia="宋体" w:cs="宋体"/>
          <w:spacing w:val="-2"/>
          <w:sz w:val="24"/>
          <w:szCs w:val="24"/>
        </w:rPr>
        <w:t>止时取得设备。</w:t>
      </w:r>
    </w:p>
    <w:p w14:paraId="0B5DF008">
      <w:pPr>
        <w:spacing w:before="3" w:line="359" w:lineRule="auto"/>
        <w:ind w:left="24" w:right="66" w:firstLine="481"/>
        <w:rPr>
          <w:rFonts w:ascii="宋体" w:hAnsi="宋体" w:eastAsia="宋体" w:cs="宋体"/>
          <w:sz w:val="24"/>
          <w:szCs w:val="24"/>
        </w:rPr>
      </w:pPr>
      <w:r>
        <w:rPr>
          <w:rFonts w:ascii="Times New Roman" w:hAnsi="Times New Roman" w:eastAsia="Times New Roman" w:cs="Times New Roman"/>
          <w:spacing w:val="2"/>
          <w:sz w:val="24"/>
          <w:szCs w:val="24"/>
        </w:rPr>
        <w:t xml:space="preserve">5.  </w:t>
      </w:r>
      <w:r>
        <w:rPr>
          <w:rFonts w:ascii="宋体" w:hAnsi="宋体" w:eastAsia="宋体" w:cs="宋体"/>
          <w:spacing w:val="2"/>
          <w:sz w:val="24"/>
          <w:szCs w:val="24"/>
        </w:rPr>
        <w:t>租赁期间，承租人应自行对设备的维修、部件更换与保养维护承担全部</w:t>
      </w:r>
      <w:r>
        <w:rPr>
          <w:rFonts w:ascii="宋体" w:hAnsi="宋体" w:eastAsia="宋体" w:cs="宋体"/>
          <w:spacing w:val="-1"/>
          <w:sz w:val="24"/>
          <w:szCs w:val="24"/>
        </w:rPr>
        <w:t>费用，确保设备处于安全运营状态。根据承租双方在第</w:t>
      </w:r>
      <w:r>
        <w:rPr>
          <w:rFonts w:ascii="宋体" w:hAnsi="宋体" w:eastAsia="宋体" w:cs="宋体"/>
          <w:spacing w:val="-30"/>
          <w:sz w:val="24"/>
          <w:szCs w:val="24"/>
        </w:rPr>
        <w:t xml:space="preserve"> </w:t>
      </w:r>
      <w:r>
        <w:rPr>
          <w:rFonts w:ascii="Times New Roman" w:hAnsi="Times New Roman" w:eastAsia="Times New Roman" w:cs="Times New Roman"/>
          <w:spacing w:val="-1"/>
          <w:sz w:val="24"/>
          <w:szCs w:val="24"/>
        </w:rPr>
        <w:t>21</w:t>
      </w:r>
      <w:r>
        <w:rPr>
          <w:rFonts w:ascii="Times New Roman" w:hAnsi="Times New Roman" w:eastAsia="Times New Roman" w:cs="Times New Roman"/>
          <w:spacing w:val="21"/>
          <w:sz w:val="24"/>
          <w:szCs w:val="24"/>
        </w:rPr>
        <w:t xml:space="preserve"> </w:t>
      </w:r>
      <w:r>
        <w:rPr>
          <w:rFonts w:ascii="宋体" w:hAnsi="宋体" w:eastAsia="宋体" w:cs="宋体"/>
          <w:spacing w:val="-1"/>
          <w:sz w:val="24"/>
          <w:szCs w:val="24"/>
        </w:rPr>
        <w:t>栏的约定，对于出租</w:t>
      </w:r>
      <w:r>
        <w:rPr>
          <w:rFonts w:ascii="宋体" w:hAnsi="宋体" w:eastAsia="宋体" w:cs="宋体"/>
          <w:sz w:val="24"/>
          <w:szCs w:val="24"/>
        </w:rPr>
        <w:t>方以</w:t>
      </w:r>
      <w:r>
        <w:rPr>
          <w:rFonts w:ascii="宋体" w:hAnsi="宋体" w:eastAsia="宋体" w:cs="宋体"/>
          <w:spacing w:val="-50"/>
          <w:sz w:val="24"/>
          <w:szCs w:val="24"/>
        </w:rPr>
        <w:t xml:space="preserve"> </w:t>
      </w:r>
      <w:r>
        <w:rPr>
          <w:rFonts w:ascii="Times New Roman" w:hAnsi="Times New Roman" w:eastAsia="Times New Roman" w:cs="Times New Roman"/>
          <w:sz w:val="24"/>
          <w:szCs w:val="24"/>
        </w:rPr>
        <w:t xml:space="preserve">CARGOWORTHY </w:t>
      </w:r>
      <w:r>
        <w:rPr>
          <w:rFonts w:ascii="宋体" w:hAnsi="宋体" w:eastAsia="宋体" w:cs="宋体"/>
          <w:sz w:val="24"/>
          <w:szCs w:val="24"/>
        </w:rPr>
        <w:t>标准提供的集装箱，承租方应按照</w:t>
      </w:r>
      <w:r>
        <w:rPr>
          <w:rFonts w:ascii="Times New Roman" w:hAnsi="Times New Roman" w:eastAsia="Times New Roman" w:cs="Times New Roman"/>
          <w:sz w:val="24"/>
          <w:szCs w:val="24"/>
        </w:rPr>
        <w:t xml:space="preserve">CARGOWORTHY </w:t>
      </w:r>
      <w:r>
        <w:rPr>
          <w:rFonts w:ascii="宋体" w:hAnsi="宋体" w:eastAsia="宋体" w:cs="宋体"/>
          <w:sz w:val="24"/>
          <w:szCs w:val="24"/>
        </w:rPr>
        <w:t>标</w:t>
      </w:r>
      <w:r>
        <w:rPr>
          <w:rFonts w:ascii="宋体" w:hAnsi="宋体" w:eastAsia="宋体" w:cs="宋体"/>
          <w:spacing w:val="-1"/>
          <w:sz w:val="24"/>
          <w:szCs w:val="24"/>
        </w:rPr>
        <w:t>准进行修理；对于出租方以</w:t>
      </w:r>
      <w:r>
        <w:rPr>
          <w:rFonts w:ascii="Times New Roman" w:hAnsi="Times New Roman" w:eastAsia="Times New Roman" w:cs="Times New Roman"/>
          <w:spacing w:val="-1"/>
          <w:sz w:val="24"/>
          <w:szCs w:val="24"/>
        </w:rPr>
        <w:t xml:space="preserve">IICL </w:t>
      </w:r>
      <w:r>
        <w:rPr>
          <w:rFonts w:ascii="宋体" w:hAnsi="宋体" w:eastAsia="宋体" w:cs="宋体"/>
          <w:spacing w:val="-1"/>
          <w:sz w:val="24"/>
          <w:szCs w:val="24"/>
        </w:rPr>
        <w:t>标准供应的集装箱，承租方应按照</w:t>
      </w:r>
      <w:r>
        <w:rPr>
          <w:rFonts w:ascii="宋体" w:hAnsi="宋体" w:eastAsia="宋体" w:cs="宋体"/>
          <w:spacing w:val="-42"/>
          <w:sz w:val="24"/>
          <w:szCs w:val="24"/>
        </w:rPr>
        <w:t xml:space="preserve"> </w:t>
      </w:r>
      <w:r>
        <w:rPr>
          <w:rFonts w:ascii="Times New Roman" w:hAnsi="Times New Roman" w:eastAsia="Times New Roman" w:cs="Times New Roman"/>
          <w:spacing w:val="-1"/>
          <w:sz w:val="24"/>
          <w:szCs w:val="24"/>
        </w:rPr>
        <w:t xml:space="preserve">IICL </w:t>
      </w:r>
      <w:r>
        <w:rPr>
          <w:rFonts w:ascii="宋体" w:hAnsi="宋体" w:eastAsia="宋体" w:cs="宋体"/>
          <w:spacing w:val="-1"/>
          <w:sz w:val="24"/>
          <w:szCs w:val="24"/>
        </w:rPr>
        <w:t>标准进</w:t>
      </w:r>
      <w:r>
        <w:rPr>
          <w:rFonts w:ascii="宋体" w:hAnsi="宋体" w:eastAsia="宋体" w:cs="宋体"/>
          <w:spacing w:val="-3"/>
          <w:sz w:val="24"/>
          <w:szCs w:val="24"/>
        </w:rPr>
        <w:t>行修理；对于出租方以其他标准提供的集装箱，承租方应按照受领时确认的</w:t>
      </w:r>
      <w:r>
        <w:rPr>
          <w:rFonts w:ascii="宋体" w:hAnsi="宋体" w:eastAsia="宋体" w:cs="宋体"/>
          <w:spacing w:val="-4"/>
          <w:sz w:val="24"/>
          <w:szCs w:val="24"/>
        </w:rPr>
        <w:t>箱况</w:t>
      </w:r>
      <w:r>
        <w:rPr>
          <w:rFonts w:ascii="宋体" w:hAnsi="宋体" w:eastAsia="宋体" w:cs="宋体"/>
          <w:spacing w:val="-2"/>
          <w:sz w:val="24"/>
          <w:szCs w:val="24"/>
        </w:rPr>
        <w:t>标准进行修理。</w:t>
      </w:r>
    </w:p>
    <w:p w14:paraId="0A9195E1">
      <w:pPr>
        <w:spacing w:before="5" w:line="357" w:lineRule="auto"/>
        <w:ind w:left="24" w:right="67" w:firstLine="479"/>
        <w:rPr>
          <w:rFonts w:ascii="宋体" w:hAnsi="宋体" w:eastAsia="宋体" w:cs="宋体"/>
          <w:sz w:val="24"/>
          <w:szCs w:val="24"/>
        </w:rPr>
      </w:pPr>
      <w:r>
        <w:rPr>
          <w:rFonts w:ascii="Times New Roman" w:hAnsi="Times New Roman" w:eastAsia="Times New Roman" w:cs="Times New Roman"/>
          <w:spacing w:val="2"/>
          <w:sz w:val="24"/>
          <w:szCs w:val="24"/>
        </w:rPr>
        <w:t xml:space="preserve">6.  </w:t>
      </w:r>
      <w:r>
        <w:rPr>
          <w:rFonts w:ascii="宋体" w:hAnsi="宋体" w:eastAsia="宋体" w:cs="宋体"/>
          <w:spacing w:val="2"/>
          <w:sz w:val="24"/>
          <w:szCs w:val="24"/>
        </w:rPr>
        <w:t>租赁期间，承租人应严格遵守设备载重限制、装卸程序，以及制造商和</w:t>
      </w:r>
      <w:r>
        <w:rPr>
          <w:rFonts w:ascii="宋体" w:hAnsi="宋体" w:eastAsia="宋体" w:cs="宋体"/>
          <w:spacing w:val="-6"/>
          <w:sz w:val="24"/>
          <w:szCs w:val="24"/>
        </w:rPr>
        <w:t>出租人规定的操作与维护说明。按出租人要求， 承租人应及</w:t>
      </w:r>
      <w:r>
        <w:rPr>
          <w:rFonts w:ascii="宋体" w:hAnsi="宋体" w:eastAsia="宋体" w:cs="宋体"/>
          <w:spacing w:val="-7"/>
          <w:sz w:val="24"/>
          <w:szCs w:val="24"/>
        </w:rPr>
        <w:t>时提供维护、修理记</w:t>
      </w:r>
      <w:r>
        <w:rPr>
          <w:rFonts w:ascii="宋体" w:hAnsi="宋体" w:eastAsia="宋体" w:cs="宋体"/>
          <w:spacing w:val="-1"/>
          <w:sz w:val="24"/>
          <w:szCs w:val="24"/>
        </w:rPr>
        <w:t>录复印件，设备位置跟踪报告或其他业务记录，并自</w:t>
      </w:r>
      <w:r>
        <w:rPr>
          <w:rFonts w:ascii="宋体" w:hAnsi="宋体" w:eastAsia="宋体" w:cs="宋体"/>
          <w:spacing w:val="-2"/>
          <w:sz w:val="24"/>
          <w:szCs w:val="24"/>
        </w:rPr>
        <w:t>行承担由此产生的费用。</w:t>
      </w:r>
    </w:p>
    <w:p w14:paraId="3825E3BA">
      <w:pPr>
        <w:spacing w:before="8" w:line="353" w:lineRule="auto"/>
        <w:ind w:left="25" w:right="67" w:firstLine="477"/>
        <w:rPr>
          <w:rFonts w:ascii="宋体" w:hAnsi="宋体" w:eastAsia="宋体" w:cs="宋体"/>
          <w:sz w:val="24"/>
          <w:szCs w:val="24"/>
        </w:rPr>
      </w:pPr>
      <w:r>
        <w:rPr>
          <w:rFonts w:ascii="Times New Roman" w:hAnsi="Times New Roman" w:eastAsia="Times New Roman" w:cs="Times New Roman"/>
          <w:spacing w:val="2"/>
          <w:sz w:val="24"/>
          <w:szCs w:val="24"/>
        </w:rPr>
        <w:t xml:space="preserve">7.  </w:t>
      </w:r>
      <w:r>
        <w:rPr>
          <w:rFonts w:ascii="宋体" w:hAnsi="宋体" w:eastAsia="宋体" w:cs="宋体"/>
          <w:spacing w:val="2"/>
          <w:sz w:val="24"/>
          <w:szCs w:val="24"/>
        </w:rPr>
        <w:t>未经出租人书面同意，承租人不得涂销、更改或隐藏出租人在出租箱上</w:t>
      </w:r>
      <w:r>
        <w:rPr>
          <w:rFonts w:ascii="宋体" w:hAnsi="宋体" w:eastAsia="宋体" w:cs="宋体"/>
          <w:spacing w:val="-1"/>
          <w:sz w:val="24"/>
          <w:szCs w:val="24"/>
        </w:rPr>
        <w:t>的标识（包括贴花纸和铭牌</w:t>
      </w:r>
      <w:r>
        <w:rPr>
          <w:rFonts w:ascii="宋体" w:hAnsi="宋体" w:eastAsia="宋体" w:cs="宋体"/>
          <w:spacing w:val="4"/>
          <w:sz w:val="24"/>
          <w:szCs w:val="24"/>
        </w:rPr>
        <w:t>）；</w:t>
      </w:r>
      <w:r>
        <w:rPr>
          <w:rFonts w:ascii="宋体" w:hAnsi="宋体" w:eastAsia="宋体" w:cs="宋体"/>
          <w:spacing w:val="-1"/>
          <w:sz w:val="24"/>
          <w:szCs w:val="24"/>
        </w:rPr>
        <w:t>根据第</w:t>
      </w:r>
      <w:r>
        <w:rPr>
          <w:rFonts w:ascii="宋体" w:hAnsi="宋体" w:eastAsia="宋体" w:cs="宋体"/>
          <w:spacing w:val="-42"/>
          <w:sz w:val="24"/>
          <w:szCs w:val="24"/>
        </w:rPr>
        <w:t xml:space="preserve"> </w:t>
      </w:r>
      <w:r>
        <w:rPr>
          <w:rFonts w:ascii="Times New Roman" w:hAnsi="Times New Roman" w:eastAsia="Times New Roman" w:cs="Times New Roman"/>
          <w:spacing w:val="-1"/>
          <w:sz w:val="24"/>
          <w:szCs w:val="24"/>
        </w:rPr>
        <w:t>22</w:t>
      </w:r>
      <w:r>
        <w:rPr>
          <w:rFonts w:ascii="Times New Roman" w:hAnsi="Times New Roman" w:eastAsia="Times New Roman" w:cs="Times New Roman"/>
          <w:spacing w:val="22"/>
          <w:sz w:val="24"/>
          <w:szCs w:val="24"/>
        </w:rPr>
        <w:t xml:space="preserve"> </w:t>
      </w:r>
      <w:r>
        <w:rPr>
          <w:rFonts w:ascii="宋体" w:hAnsi="宋体" w:eastAsia="宋体" w:cs="宋体"/>
          <w:spacing w:val="-1"/>
          <w:sz w:val="24"/>
          <w:szCs w:val="24"/>
        </w:rPr>
        <w:t>栏的约定，承租人可以增加额外的标</w:t>
      </w:r>
      <w:r>
        <w:rPr>
          <w:rFonts w:ascii="宋体" w:hAnsi="宋体" w:eastAsia="宋体" w:cs="宋体"/>
          <w:spacing w:val="-3"/>
          <w:sz w:val="24"/>
          <w:szCs w:val="24"/>
        </w:rPr>
        <w:t>识，并由其承担相应的贴标费与除标费。</w:t>
      </w:r>
    </w:p>
    <w:p w14:paraId="642B890B">
      <w:pPr>
        <w:spacing w:before="25" w:line="358" w:lineRule="auto"/>
        <w:ind w:left="23" w:right="65" w:firstLine="485"/>
        <w:rPr>
          <w:rFonts w:ascii="宋体" w:hAnsi="宋体" w:eastAsia="宋体" w:cs="宋体"/>
          <w:sz w:val="24"/>
          <w:szCs w:val="24"/>
        </w:rPr>
      </w:pPr>
      <w:r>
        <w:rPr>
          <w:rFonts w:ascii="Times New Roman" w:hAnsi="Times New Roman" w:eastAsia="Times New Roman" w:cs="Times New Roman"/>
          <w:spacing w:val="-1"/>
          <w:sz w:val="24"/>
          <w:szCs w:val="24"/>
        </w:rPr>
        <w:t xml:space="preserve">8.  </w:t>
      </w:r>
      <w:r>
        <w:rPr>
          <w:rFonts w:ascii="宋体" w:hAnsi="宋体" w:eastAsia="宋体" w:cs="宋体"/>
          <w:spacing w:val="-1"/>
          <w:sz w:val="24"/>
          <w:szCs w:val="24"/>
        </w:rPr>
        <w:t>租赁期间，承租人应对设备损坏承</w:t>
      </w:r>
      <w:r>
        <w:rPr>
          <w:rFonts w:ascii="宋体" w:hAnsi="宋体" w:eastAsia="宋体" w:cs="宋体"/>
          <w:spacing w:val="-2"/>
          <w:sz w:val="24"/>
          <w:szCs w:val="24"/>
        </w:rPr>
        <w:t>担责任，但本合同第</w:t>
      </w:r>
      <w:r>
        <w:rPr>
          <w:rFonts w:ascii="宋体" w:hAnsi="宋体" w:eastAsia="宋体" w:cs="宋体"/>
          <w:spacing w:val="-53"/>
          <w:sz w:val="24"/>
          <w:szCs w:val="24"/>
        </w:rPr>
        <w:t xml:space="preserve"> </w:t>
      </w:r>
      <w:r>
        <w:rPr>
          <w:rFonts w:ascii="Times New Roman" w:hAnsi="Times New Roman" w:eastAsia="Times New Roman" w:cs="Times New Roman"/>
          <w:spacing w:val="-2"/>
          <w:sz w:val="24"/>
          <w:szCs w:val="24"/>
        </w:rPr>
        <w:t xml:space="preserve">21 </w:t>
      </w:r>
      <w:r>
        <w:rPr>
          <w:rFonts w:ascii="宋体" w:hAnsi="宋体" w:eastAsia="宋体" w:cs="宋体"/>
          <w:spacing w:val="-2"/>
          <w:sz w:val="24"/>
          <w:szCs w:val="24"/>
        </w:rPr>
        <w:t>栏约定的设备</w:t>
      </w:r>
      <w:r>
        <w:rPr>
          <w:rFonts w:ascii="宋体" w:hAnsi="宋体" w:eastAsia="宋体" w:cs="宋体"/>
          <w:spacing w:val="-1"/>
          <w:sz w:val="24"/>
          <w:szCs w:val="24"/>
        </w:rPr>
        <w:t>检验与修理标准中规定的正常损耗除外。若第</w:t>
      </w:r>
      <w:r>
        <w:rPr>
          <w:rFonts w:ascii="宋体" w:hAnsi="宋体" w:eastAsia="宋体" w:cs="宋体"/>
          <w:spacing w:val="-30"/>
          <w:sz w:val="24"/>
          <w:szCs w:val="24"/>
        </w:rPr>
        <w:t xml:space="preserve"> </w:t>
      </w:r>
      <w:r>
        <w:rPr>
          <w:rFonts w:ascii="Times New Roman" w:hAnsi="Times New Roman" w:eastAsia="Times New Roman" w:cs="Times New Roman"/>
          <w:spacing w:val="-1"/>
          <w:sz w:val="24"/>
          <w:szCs w:val="24"/>
        </w:rPr>
        <w:t>21</w:t>
      </w:r>
      <w:r>
        <w:rPr>
          <w:rFonts w:ascii="Times New Roman" w:hAnsi="Times New Roman" w:eastAsia="Times New Roman" w:cs="Times New Roman"/>
          <w:spacing w:val="21"/>
          <w:w w:val="101"/>
          <w:sz w:val="24"/>
          <w:szCs w:val="24"/>
        </w:rPr>
        <w:t xml:space="preserve"> </w:t>
      </w:r>
      <w:r>
        <w:rPr>
          <w:rFonts w:ascii="宋体" w:hAnsi="宋体" w:eastAsia="宋体" w:cs="宋体"/>
          <w:spacing w:val="-1"/>
          <w:sz w:val="24"/>
          <w:szCs w:val="24"/>
        </w:rPr>
        <w:t>栏未约定检验与修理标准，正</w:t>
      </w:r>
      <w:r>
        <w:rPr>
          <w:rFonts w:ascii="宋体" w:hAnsi="宋体" w:eastAsia="宋体" w:cs="宋体"/>
          <w:spacing w:val="4"/>
          <w:sz w:val="24"/>
          <w:szCs w:val="24"/>
        </w:rPr>
        <w:t>常损耗按制造商和出租人共同制定的最新损坏修理标准认定。因未遵守检验规</w:t>
      </w:r>
      <w:r>
        <w:rPr>
          <w:rFonts w:ascii="宋体" w:hAnsi="宋体" w:eastAsia="宋体" w:cs="宋体"/>
          <w:spacing w:val="-3"/>
          <w:sz w:val="24"/>
          <w:szCs w:val="24"/>
        </w:rPr>
        <w:t>范、修理标准或设备维护说明导致的腐蚀与磨损，不属于正常损耗范围，相关维</w:t>
      </w:r>
      <w:r>
        <w:rPr>
          <w:rFonts w:ascii="宋体" w:hAnsi="宋体" w:eastAsia="宋体" w:cs="宋体"/>
          <w:spacing w:val="-5"/>
          <w:sz w:val="24"/>
          <w:szCs w:val="24"/>
        </w:rPr>
        <w:t>修费用由承租人承担。</w:t>
      </w:r>
    </w:p>
    <w:p w14:paraId="251DFBD8">
      <w:pPr>
        <w:spacing w:line="358" w:lineRule="auto"/>
        <w:rPr>
          <w:rFonts w:ascii="宋体" w:hAnsi="宋体" w:eastAsia="宋体" w:cs="宋体"/>
          <w:sz w:val="24"/>
          <w:szCs w:val="24"/>
        </w:rPr>
        <w:sectPr>
          <w:pgSz w:w="11907" w:h="16839"/>
          <w:pgMar w:top="400" w:right="1731" w:bottom="0" w:left="1785" w:header="0" w:footer="0" w:gutter="0"/>
          <w:cols w:space="720" w:num="1"/>
        </w:sectPr>
      </w:pPr>
    </w:p>
    <w:p w14:paraId="21E4B6D8">
      <w:pPr>
        <w:pStyle w:val="2"/>
        <w:spacing w:line="247" w:lineRule="auto"/>
      </w:pPr>
    </w:p>
    <w:p w14:paraId="5C7BF966">
      <w:pPr>
        <w:pStyle w:val="2"/>
        <w:spacing w:line="247" w:lineRule="auto"/>
      </w:pPr>
    </w:p>
    <w:p w14:paraId="6E72E31D">
      <w:pPr>
        <w:pStyle w:val="2"/>
        <w:spacing w:line="248" w:lineRule="auto"/>
      </w:pPr>
    </w:p>
    <w:p w14:paraId="32B3E0FA">
      <w:pPr>
        <w:pStyle w:val="2"/>
        <w:spacing w:line="248" w:lineRule="auto"/>
      </w:pPr>
    </w:p>
    <w:p w14:paraId="764A661A">
      <w:pPr>
        <w:spacing w:before="78" w:line="359" w:lineRule="auto"/>
        <w:ind w:left="22" w:right="71" w:firstLine="481"/>
        <w:jc w:val="both"/>
        <w:rPr>
          <w:rFonts w:ascii="宋体" w:hAnsi="宋体" w:eastAsia="宋体" w:cs="宋体"/>
          <w:sz w:val="24"/>
          <w:szCs w:val="24"/>
        </w:rPr>
      </w:pPr>
      <w:r>
        <w:rPr>
          <w:rFonts w:ascii="Times New Roman" w:hAnsi="Times New Roman" w:eastAsia="Times New Roman" w:cs="Times New Roman"/>
          <w:spacing w:val="2"/>
          <w:sz w:val="24"/>
          <w:szCs w:val="24"/>
        </w:rPr>
        <w:t xml:space="preserve">9.  </w:t>
      </w:r>
      <w:r>
        <w:rPr>
          <w:rFonts w:ascii="宋体" w:hAnsi="宋体" w:eastAsia="宋体" w:cs="宋体"/>
          <w:spacing w:val="2"/>
          <w:sz w:val="24"/>
          <w:szCs w:val="24"/>
        </w:rPr>
        <w:t>承租人应在商业安排上尽最大努力，确保设备在租赁期间不被使用、运</w:t>
      </w:r>
      <w:r>
        <w:rPr>
          <w:rFonts w:ascii="宋体" w:hAnsi="宋体" w:eastAsia="宋体" w:cs="宋体"/>
          <w:spacing w:val="-3"/>
          <w:sz w:val="24"/>
          <w:szCs w:val="24"/>
        </w:rPr>
        <w:t>输或储存于处于敌对状态的国家或地区、已宣布或未宣布的冲突区域、被国际制</w:t>
      </w:r>
      <w:r>
        <w:rPr>
          <w:rFonts w:ascii="宋体" w:hAnsi="宋体" w:eastAsia="宋体" w:cs="宋体"/>
          <w:spacing w:val="1"/>
          <w:sz w:val="24"/>
          <w:szCs w:val="24"/>
        </w:rPr>
        <w:t>裁的国家或地区（具体范围以出租人书面通知的制</w:t>
      </w:r>
      <w:r>
        <w:rPr>
          <w:rFonts w:ascii="宋体" w:hAnsi="宋体" w:eastAsia="宋体" w:cs="宋体"/>
          <w:sz w:val="24"/>
          <w:szCs w:val="24"/>
        </w:rPr>
        <w:t>裁清单为准</w:t>
      </w:r>
      <w:r>
        <w:rPr>
          <w:rFonts w:ascii="宋体" w:hAnsi="宋体" w:eastAsia="宋体" w:cs="宋体"/>
          <w:spacing w:val="-61"/>
          <w:w w:val="97"/>
          <w:sz w:val="24"/>
          <w:szCs w:val="24"/>
        </w:rPr>
        <w:t>），</w:t>
      </w:r>
      <w:r>
        <w:rPr>
          <w:rFonts w:ascii="宋体" w:hAnsi="宋体" w:eastAsia="宋体" w:cs="宋体"/>
          <w:sz w:val="24"/>
          <w:szCs w:val="24"/>
        </w:rPr>
        <w:t>也不得交由受</w:t>
      </w:r>
      <w:r>
        <w:rPr>
          <w:rFonts w:ascii="宋体" w:hAnsi="宋体" w:eastAsia="宋体" w:cs="宋体"/>
          <w:spacing w:val="-3"/>
          <w:sz w:val="24"/>
          <w:szCs w:val="24"/>
        </w:rPr>
        <w:t>国际制裁的个人或实体使用、运输或储存。</w:t>
      </w:r>
    </w:p>
    <w:p w14:paraId="71EB0CD8">
      <w:pPr>
        <w:pStyle w:val="2"/>
        <w:spacing w:line="334" w:lineRule="auto"/>
      </w:pPr>
    </w:p>
    <w:p w14:paraId="613750B0">
      <w:pPr>
        <w:spacing w:before="78" w:line="220" w:lineRule="auto"/>
        <w:ind w:left="23"/>
        <w:outlineLvl w:val="5"/>
        <w:rPr>
          <w:rFonts w:ascii="宋体" w:hAnsi="宋体" w:eastAsia="宋体" w:cs="宋体"/>
          <w:sz w:val="24"/>
          <w:szCs w:val="24"/>
        </w:rPr>
      </w:pPr>
      <w:r>
        <w:rPr>
          <w:rFonts w:ascii="宋体" w:hAnsi="宋体" w:eastAsia="宋体" w:cs="宋体"/>
          <w:b/>
          <w:bCs/>
          <w:spacing w:val="-3"/>
          <w:sz w:val="24"/>
          <w:szCs w:val="24"/>
        </w:rPr>
        <w:t>第五条</w:t>
      </w:r>
      <w:r>
        <w:rPr>
          <w:rFonts w:ascii="宋体" w:hAnsi="宋体" w:eastAsia="宋体" w:cs="宋体"/>
          <w:spacing w:val="-3"/>
          <w:sz w:val="24"/>
          <w:szCs w:val="24"/>
        </w:rPr>
        <w:t xml:space="preserve"> </w:t>
      </w:r>
      <w:r>
        <w:rPr>
          <w:rFonts w:ascii="宋体" w:hAnsi="宋体" w:eastAsia="宋体" w:cs="宋体"/>
          <w:b/>
          <w:bCs/>
          <w:spacing w:val="-3"/>
          <w:sz w:val="24"/>
          <w:szCs w:val="24"/>
        </w:rPr>
        <w:t>归还时的设备状况</w:t>
      </w:r>
    </w:p>
    <w:p w14:paraId="0D39F4DC">
      <w:pPr>
        <w:spacing w:before="178" w:line="356" w:lineRule="auto"/>
        <w:ind w:left="23" w:right="69" w:firstLine="498"/>
        <w:rPr>
          <w:rFonts w:ascii="宋体" w:hAnsi="宋体" w:eastAsia="宋体" w:cs="宋体"/>
          <w:sz w:val="24"/>
          <w:szCs w:val="24"/>
        </w:rPr>
      </w:pPr>
      <w:r>
        <w:rPr>
          <w:rFonts w:ascii="Times New Roman" w:hAnsi="Times New Roman" w:eastAsia="Times New Roman" w:cs="Times New Roman"/>
          <w:spacing w:val="-2"/>
          <w:sz w:val="24"/>
          <w:szCs w:val="24"/>
        </w:rPr>
        <w:t xml:space="preserve">1.  </w:t>
      </w:r>
      <w:r>
        <w:rPr>
          <w:rFonts w:ascii="宋体" w:hAnsi="宋体" w:eastAsia="宋体" w:cs="宋体"/>
          <w:spacing w:val="-2"/>
          <w:sz w:val="24"/>
          <w:szCs w:val="24"/>
        </w:rPr>
        <w:t>承租人还箱时，设备状况应符合本合同第</w:t>
      </w:r>
      <w:r>
        <w:rPr>
          <w:rFonts w:ascii="宋体" w:hAnsi="宋体" w:eastAsia="宋体" w:cs="宋体"/>
          <w:spacing w:val="-48"/>
          <w:sz w:val="24"/>
          <w:szCs w:val="24"/>
        </w:rPr>
        <w:t xml:space="preserve"> </w:t>
      </w:r>
      <w:r>
        <w:rPr>
          <w:rFonts w:ascii="Times New Roman" w:hAnsi="Times New Roman" w:eastAsia="Times New Roman" w:cs="Times New Roman"/>
          <w:spacing w:val="-2"/>
          <w:sz w:val="24"/>
          <w:szCs w:val="24"/>
        </w:rPr>
        <w:t xml:space="preserve">21 </w:t>
      </w:r>
      <w:r>
        <w:rPr>
          <w:rFonts w:ascii="宋体" w:hAnsi="宋体" w:eastAsia="宋体" w:cs="宋体"/>
          <w:spacing w:val="-2"/>
          <w:sz w:val="24"/>
          <w:szCs w:val="24"/>
        </w:rPr>
        <w:t>栏约定的检验标准，但正常</w:t>
      </w:r>
      <w:r>
        <w:rPr>
          <w:rFonts w:ascii="宋体" w:hAnsi="宋体" w:eastAsia="宋体" w:cs="宋体"/>
          <w:spacing w:val="-3"/>
          <w:sz w:val="24"/>
          <w:szCs w:val="24"/>
        </w:rPr>
        <w:t>损耗除外。除出租人依据本条第</w:t>
      </w:r>
      <w:r>
        <w:rPr>
          <w:rFonts w:ascii="宋体" w:hAnsi="宋体" w:eastAsia="宋体" w:cs="宋体"/>
          <w:spacing w:val="-54"/>
          <w:sz w:val="24"/>
          <w:szCs w:val="24"/>
        </w:rPr>
        <w:t xml:space="preserve"> </w:t>
      </w:r>
      <w:r>
        <w:rPr>
          <w:rFonts w:ascii="Times New Roman" w:hAnsi="Times New Roman" w:eastAsia="Times New Roman" w:cs="Times New Roman"/>
          <w:spacing w:val="-3"/>
          <w:sz w:val="24"/>
          <w:szCs w:val="24"/>
        </w:rPr>
        <w:t xml:space="preserve">2 </w:t>
      </w:r>
      <w:r>
        <w:rPr>
          <w:rFonts w:ascii="宋体" w:hAnsi="宋体" w:eastAsia="宋体" w:cs="宋体"/>
          <w:spacing w:val="-3"/>
          <w:sz w:val="24"/>
          <w:szCs w:val="24"/>
        </w:rPr>
        <w:t>款另行通知外，设备应被视为以完好</w:t>
      </w:r>
      <w:r>
        <w:rPr>
          <w:rFonts w:ascii="宋体" w:hAnsi="宋体" w:eastAsia="宋体" w:cs="宋体"/>
          <w:spacing w:val="-4"/>
          <w:sz w:val="24"/>
          <w:szCs w:val="24"/>
        </w:rPr>
        <w:t>无损状态</w:t>
      </w:r>
      <w:r>
        <w:rPr>
          <w:rFonts w:ascii="宋体" w:hAnsi="宋体" w:eastAsia="宋体" w:cs="宋体"/>
          <w:spacing w:val="-9"/>
          <w:sz w:val="24"/>
          <w:szCs w:val="24"/>
        </w:rPr>
        <w:t>返还。</w:t>
      </w:r>
    </w:p>
    <w:p w14:paraId="1D882B28">
      <w:pPr>
        <w:spacing w:before="16" w:line="357" w:lineRule="auto"/>
        <w:ind w:left="23" w:right="69" w:firstLine="475"/>
        <w:rPr>
          <w:rFonts w:ascii="宋体" w:hAnsi="宋体" w:eastAsia="宋体" w:cs="宋体"/>
          <w:sz w:val="24"/>
          <w:szCs w:val="24"/>
        </w:rPr>
      </w:pPr>
      <w:r>
        <w:rPr>
          <w:rFonts w:ascii="Times New Roman" w:hAnsi="Times New Roman" w:eastAsia="Times New Roman" w:cs="Times New Roman"/>
          <w:spacing w:val="-1"/>
          <w:sz w:val="24"/>
          <w:szCs w:val="24"/>
        </w:rPr>
        <w:t xml:space="preserve">2.  </w:t>
      </w:r>
      <w:r>
        <w:rPr>
          <w:rFonts w:ascii="宋体" w:hAnsi="宋体" w:eastAsia="宋体" w:cs="宋体"/>
          <w:spacing w:val="-1"/>
          <w:sz w:val="24"/>
          <w:szCs w:val="24"/>
        </w:rPr>
        <w:t>若设备以损坏状态返还，出租人应于本合同第</w:t>
      </w:r>
      <w:r>
        <w:rPr>
          <w:rFonts w:ascii="宋体" w:hAnsi="宋体" w:eastAsia="宋体" w:cs="宋体"/>
          <w:spacing w:val="-55"/>
          <w:sz w:val="24"/>
          <w:szCs w:val="24"/>
        </w:rPr>
        <w:t xml:space="preserve"> </w:t>
      </w:r>
      <w:r>
        <w:rPr>
          <w:rFonts w:ascii="Times New Roman" w:hAnsi="Times New Roman" w:eastAsia="Times New Roman" w:cs="Times New Roman"/>
          <w:spacing w:val="-1"/>
          <w:sz w:val="24"/>
          <w:szCs w:val="24"/>
        </w:rPr>
        <w:t xml:space="preserve">25 </w:t>
      </w:r>
      <w:r>
        <w:rPr>
          <w:rFonts w:ascii="宋体" w:hAnsi="宋体" w:eastAsia="宋体" w:cs="宋体"/>
          <w:spacing w:val="-1"/>
          <w:sz w:val="24"/>
          <w:szCs w:val="24"/>
        </w:rPr>
        <w:t>栏载明</w:t>
      </w:r>
      <w:r>
        <w:rPr>
          <w:rFonts w:ascii="宋体" w:hAnsi="宋体" w:eastAsia="宋体" w:cs="宋体"/>
          <w:spacing w:val="-2"/>
          <w:sz w:val="24"/>
          <w:szCs w:val="24"/>
        </w:rPr>
        <w:t>的工作日内，向</w:t>
      </w:r>
      <w:r>
        <w:rPr>
          <w:rFonts w:ascii="宋体" w:hAnsi="宋体" w:eastAsia="宋体" w:cs="宋体"/>
          <w:spacing w:val="-3"/>
          <w:sz w:val="24"/>
          <w:szCs w:val="24"/>
        </w:rPr>
        <w:t>承租人提供详细的维修费用估算报告；该报告应以书面形式作出，若承租人</w:t>
      </w:r>
      <w:r>
        <w:rPr>
          <w:rFonts w:ascii="宋体" w:hAnsi="宋体" w:eastAsia="宋体" w:cs="宋体"/>
          <w:spacing w:val="-4"/>
          <w:sz w:val="24"/>
          <w:szCs w:val="24"/>
        </w:rPr>
        <w:t>有明确要求，亦可为电子格式。</w:t>
      </w:r>
    </w:p>
    <w:p w14:paraId="76190D31">
      <w:pPr>
        <w:spacing w:before="7" w:line="359" w:lineRule="auto"/>
        <w:ind w:left="24" w:right="68" w:firstLine="479"/>
        <w:rPr>
          <w:rFonts w:ascii="宋体" w:hAnsi="宋体" w:eastAsia="宋体" w:cs="宋体"/>
          <w:sz w:val="24"/>
          <w:szCs w:val="24"/>
        </w:rPr>
      </w:pPr>
      <w:r>
        <w:rPr>
          <w:rFonts w:ascii="Times New Roman" w:hAnsi="Times New Roman" w:eastAsia="Times New Roman" w:cs="Times New Roman"/>
          <w:spacing w:val="-1"/>
          <w:sz w:val="24"/>
          <w:szCs w:val="24"/>
        </w:rPr>
        <w:t xml:space="preserve">3.  </w:t>
      </w:r>
      <w:r>
        <w:rPr>
          <w:rFonts w:ascii="宋体" w:hAnsi="宋体" w:eastAsia="宋体" w:cs="宋体"/>
          <w:spacing w:val="-1"/>
          <w:sz w:val="24"/>
          <w:szCs w:val="24"/>
        </w:rPr>
        <w:t>承租人收到详细维修费用估算报告后，若未在</w:t>
      </w:r>
      <w:r>
        <w:rPr>
          <w:rFonts w:ascii="宋体" w:hAnsi="宋体" w:eastAsia="宋体" w:cs="宋体"/>
          <w:spacing w:val="-2"/>
          <w:sz w:val="24"/>
          <w:szCs w:val="24"/>
        </w:rPr>
        <w:t>本合同第</w:t>
      </w:r>
      <w:r>
        <w:rPr>
          <w:rFonts w:ascii="宋体" w:hAnsi="宋体" w:eastAsia="宋体" w:cs="宋体"/>
          <w:spacing w:val="-53"/>
          <w:sz w:val="24"/>
          <w:szCs w:val="24"/>
        </w:rPr>
        <w:t xml:space="preserve"> </w:t>
      </w:r>
      <w:r>
        <w:rPr>
          <w:rFonts w:ascii="Times New Roman" w:hAnsi="Times New Roman" w:eastAsia="Times New Roman" w:cs="Times New Roman"/>
          <w:spacing w:val="-2"/>
          <w:sz w:val="24"/>
          <w:szCs w:val="24"/>
        </w:rPr>
        <w:t xml:space="preserve">26 </w:t>
      </w:r>
      <w:r>
        <w:rPr>
          <w:rFonts w:ascii="宋体" w:hAnsi="宋体" w:eastAsia="宋体" w:cs="宋体"/>
          <w:spacing w:val="-2"/>
          <w:sz w:val="24"/>
          <w:szCs w:val="24"/>
        </w:rPr>
        <w:t>栏载明的工作</w:t>
      </w:r>
      <w:r>
        <w:rPr>
          <w:rFonts w:ascii="宋体" w:hAnsi="宋体" w:eastAsia="宋体" w:cs="宋体"/>
          <w:spacing w:val="-3"/>
          <w:sz w:val="24"/>
          <w:szCs w:val="24"/>
        </w:rPr>
        <w:t>日内对出租人作出回应，则应向出租人支付该估算的维修费用，且该费用</w:t>
      </w:r>
      <w:r>
        <w:rPr>
          <w:rFonts w:ascii="宋体" w:hAnsi="宋体" w:eastAsia="宋体" w:cs="宋体"/>
          <w:spacing w:val="-4"/>
          <w:sz w:val="24"/>
          <w:szCs w:val="24"/>
        </w:rPr>
        <w:t>不得超</w:t>
      </w:r>
      <w:r>
        <w:rPr>
          <w:rFonts w:ascii="宋体" w:hAnsi="宋体" w:eastAsia="宋体" w:cs="宋体"/>
          <w:spacing w:val="-3"/>
          <w:sz w:val="24"/>
          <w:szCs w:val="24"/>
        </w:rPr>
        <w:t>过本合同第</w:t>
      </w:r>
      <w:r>
        <w:rPr>
          <w:rFonts w:ascii="宋体" w:hAnsi="宋体" w:eastAsia="宋体" w:cs="宋体"/>
          <w:spacing w:val="-51"/>
          <w:sz w:val="24"/>
          <w:szCs w:val="24"/>
        </w:rPr>
        <w:t xml:space="preserve"> </w:t>
      </w:r>
      <w:r>
        <w:rPr>
          <w:rFonts w:ascii="Times New Roman" w:hAnsi="Times New Roman" w:eastAsia="Times New Roman" w:cs="Times New Roman"/>
          <w:spacing w:val="-3"/>
          <w:sz w:val="24"/>
          <w:szCs w:val="24"/>
        </w:rPr>
        <w:t xml:space="preserve">28 </w:t>
      </w:r>
      <w:r>
        <w:rPr>
          <w:rFonts w:ascii="宋体" w:hAnsi="宋体" w:eastAsia="宋体" w:cs="宋体"/>
          <w:spacing w:val="-3"/>
          <w:sz w:val="24"/>
          <w:szCs w:val="24"/>
        </w:rPr>
        <w:t>栏载明的折旧价值。</w:t>
      </w:r>
    </w:p>
    <w:p w14:paraId="2B3DF96E">
      <w:pPr>
        <w:spacing w:before="7" w:line="357" w:lineRule="auto"/>
        <w:ind w:left="22" w:right="68" w:firstLine="475"/>
        <w:rPr>
          <w:rFonts w:ascii="宋体" w:hAnsi="宋体" w:eastAsia="宋体" w:cs="宋体"/>
          <w:sz w:val="24"/>
          <w:szCs w:val="24"/>
        </w:rPr>
      </w:pPr>
      <w:r>
        <w:rPr>
          <w:rFonts w:ascii="Times New Roman" w:hAnsi="Times New Roman" w:eastAsia="Times New Roman" w:cs="Times New Roman"/>
          <w:spacing w:val="-1"/>
          <w:sz w:val="24"/>
          <w:szCs w:val="24"/>
        </w:rPr>
        <w:t xml:space="preserve">4.  </w:t>
      </w:r>
      <w:r>
        <w:rPr>
          <w:rFonts w:ascii="宋体" w:hAnsi="宋体" w:eastAsia="宋体" w:cs="宋体"/>
          <w:spacing w:val="-1"/>
          <w:sz w:val="24"/>
          <w:szCs w:val="24"/>
        </w:rPr>
        <w:t>若承租人对估算的维修费用有异议，应于本合同第</w:t>
      </w:r>
      <w:r>
        <w:rPr>
          <w:rFonts w:ascii="宋体" w:hAnsi="宋体" w:eastAsia="宋体" w:cs="宋体"/>
          <w:spacing w:val="-54"/>
          <w:sz w:val="24"/>
          <w:szCs w:val="24"/>
        </w:rPr>
        <w:t xml:space="preserve"> </w:t>
      </w:r>
      <w:r>
        <w:rPr>
          <w:rFonts w:ascii="Times New Roman" w:hAnsi="Times New Roman" w:eastAsia="Times New Roman" w:cs="Times New Roman"/>
          <w:spacing w:val="-1"/>
          <w:sz w:val="24"/>
          <w:szCs w:val="24"/>
        </w:rPr>
        <w:t xml:space="preserve">27 </w:t>
      </w:r>
      <w:r>
        <w:rPr>
          <w:rFonts w:ascii="宋体" w:hAnsi="宋体" w:eastAsia="宋体" w:cs="宋体"/>
          <w:spacing w:val="-1"/>
          <w:sz w:val="24"/>
          <w:szCs w:val="24"/>
        </w:rPr>
        <w:t>栏载</w:t>
      </w:r>
      <w:r>
        <w:rPr>
          <w:rFonts w:ascii="宋体" w:hAnsi="宋体" w:eastAsia="宋体" w:cs="宋体"/>
          <w:spacing w:val="-2"/>
          <w:sz w:val="24"/>
          <w:szCs w:val="24"/>
        </w:rPr>
        <w:t>明的期限内，</w:t>
      </w:r>
      <w:r>
        <w:rPr>
          <w:rFonts w:ascii="宋体" w:hAnsi="宋体" w:eastAsia="宋体" w:cs="宋体"/>
          <w:spacing w:val="-5"/>
          <w:sz w:val="24"/>
          <w:szCs w:val="24"/>
        </w:rPr>
        <w:t>以书面通知形式向出租人详细说明异议内容。若双方就维修费用存在争议，</w:t>
      </w:r>
      <w:r>
        <w:rPr>
          <w:rFonts w:ascii="宋体" w:hAnsi="宋体" w:eastAsia="宋体" w:cs="宋体"/>
          <w:spacing w:val="-51"/>
          <w:sz w:val="24"/>
          <w:szCs w:val="24"/>
        </w:rPr>
        <w:t xml:space="preserve"> </w:t>
      </w:r>
      <w:r>
        <w:rPr>
          <w:rFonts w:ascii="宋体" w:hAnsi="宋体" w:eastAsia="宋体" w:cs="宋体"/>
          <w:spacing w:val="-5"/>
          <w:sz w:val="24"/>
          <w:szCs w:val="24"/>
        </w:rPr>
        <w:t>应自</w:t>
      </w:r>
      <w:r>
        <w:rPr>
          <w:rFonts w:ascii="宋体" w:hAnsi="宋体" w:eastAsia="宋体" w:cs="宋体"/>
          <w:spacing w:val="-3"/>
          <w:sz w:val="24"/>
          <w:szCs w:val="24"/>
        </w:rPr>
        <w:t xml:space="preserve">上述异议通知发出之日起 </w:t>
      </w:r>
      <w:r>
        <w:rPr>
          <w:rFonts w:ascii="Times New Roman" w:hAnsi="Times New Roman" w:eastAsia="Times New Roman" w:cs="Times New Roman"/>
          <w:spacing w:val="-3"/>
          <w:sz w:val="24"/>
          <w:szCs w:val="24"/>
        </w:rPr>
        <w:t xml:space="preserve">10  </w:t>
      </w:r>
      <w:r>
        <w:rPr>
          <w:rFonts w:ascii="宋体" w:hAnsi="宋体" w:eastAsia="宋体" w:cs="宋体"/>
          <w:spacing w:val="-3"/>
          <w:sz w:val="24"/>
          <w:szCs w:val="24"/>
        </w:rPr>
        <w:t>日内共同任命一名联合检验员，由其对设备进行检验并审核维修费用估算报告。出租人与承租人同意受该联合检验员就承租人应承</w:t>
      </w:r>
      <w:r>
        <w:rPr>
          <w:rFonts w:ascii="宋体" w:hAnsi="宋体" w:eastAsia="宋体" w:cs="宋体"/>
          <w:spacing w:val="-2"/>
          <w:sz w:val="24"/>
          <w:szCs w:val="24"/>
        </w:rPr>
        <w:t>担的维修费用所作出决定的约束，并共同分担检验费用。</w:t>
      </w:r>
    </w:p>
    <w:p w14:paraId="4FF3234C">
      <w:pPr>
        <w:pStyle w:val="2"/>
        <w:spacing w:line="341" w:lineRule="auto"/>
      </w:pPr>
    </w:p>
    <w:p w14:paraId="1003558E">
      <w:pPr>
        <w:spacing w:before="78" w:line="220" w:lineRule="auto"/>
        <w:ind w:left="23"/>
        <w:outlineLvl w:val="5"/>
        <w:rPr>
          <w:rFonts w:ascii="宋体" w:hAnsi="宋体" w:eastAsia="宋体" w:cs="宋体"/>
          <w:sz w:val="24"/>
          <w:szCs w:val="24"/>
        </w:rPr>
      </w:pPr>
      <w:r>
        <w:rPr>
          <w:rFonts w:ascii="宋体" w:hAnsi="宋体" w:eastAsia="宋体" w:cs="宋体"/>
          <w:b/>
          <w:bCs/>
          <w:spacing w:val="-3"/>
          <w:sz w:val="24"/>
          <w:szCs w:val="24"/>
        </w:rPr>
        <w:t>第六条</w:t>
      </w:r>
      <w:r>
        <w:rPr>
          <w:rFonts w:ascii="宋体" w:hAnsi="宋体" w:eastAsia="宋体" w:cs="宋体"/>
          <w:spacing w:val="-3"/>
          <w:sz w:val="24"/>
          <w:szCs w:val="24"/>
        </w:rPr>
        <w:t xml:space="preserve"> </w:t>
      </w:r>
      <w:r>
        <w:rPr>
          <w:rFonts w:ascii="宋体" w:hAnsi="宋体" w:eastAsia="宋体" w:cs="宋体"/>
          <w:b/>
          <w:bCs/>
          <w:spacing w:val="-3"/>
          <w:sz w:val="24"/>
          <w:szCs w:val="24"/>
        </w:rPr>
        <w:t>设备灭失或损坏</w:t>
      </w:r>
    </w:p>
    <w:p w14:paraId="50AABAE3">
      <w:pPr>
        <w:spacing w:before="182" w:line="359" w:lineRule="auto"/>
        <w:ind w:left="25" w:right="10" w:firstLine="496"/>
        <w:rPr>
          <w:rFonts w:ascii="宋体" w:hAnsi="宋体" w:eastAsia="宋体" w:cs="宋体"/>
          <w:sz w:val="24"/>
          <w:szCs w:val="24"/>
        </w:rPr>
      </w:pPr>
      <w:r>
        <w:rPr>
          <w:rFonts w:ascii="Times New Roman" w:hAnsi="Times New Roman" w:eastAsia="Times New Roman" w:cs="Times New Roman"/>
          <w:spacing w:val="1"/>
          <w:sz w:val="24"/>
          <w:szCs w:val="24"/>
        </w:rPr>
        <w:t xml:space="preserve">1.  </w:t>
      </w:r>
      <w:r>
        <w:rPr>
          <w:rFonts w:ascii="宋体" w:hAnsi="宋体" w:eastAsia="宋体" w:cs="宋体"/>
          <w:spacing w:val="1"/>
          <w:sz w:val="24"/>
          <w:szCs w:val="24"/>
        </w:rPr>
        <w:t>若设备发生损坏，维修费用应按照单箱的维修费用估算确定；若维修费</w:t>
      </w:r>
      <w:r>
        <w:rPr>
          <w:rFonts w:ascii="宋体" w:hAnsi="宋体" w:eastAsia="宋体" w:cs="宋体"/>
          <w:spacing w:val="-1"/>
          <w:sz w:val="24"/>
          <w:szCs w:val="24"/>
        </w:rPr>
        <w:t xml:space="preserve">用按单台设备以固定金额一次性结算的，该固定金额应在本合同第 </w:t>
      </w:r>
      <w:r>
        <w:rPr>
          <w:rFonts w:ascii="Times New Roman" w:hAnsi="Times New Roman" w:eastAsia="Times New Roman" w:cs="Times New Roman"/>
          <w:spacing w:val="-2"/>
          <w:sz w:val="24"/>
          <w:szCs w:val="24"/>
        </w:rPr>
        <w:t xml:space="preserve">23  </w:t>
      </w:r>
      <w:r>
        <w:rPr>
          <w:rFonts w:ascii="宋体" w:hAnsi="宋体" w:eastAsia="宋体" w:cs="宋体"/>
          <w:spacing w:val="-2"/>
          <w:sz w:val="24"/>
          <w:szCs w:val="24"/>
        </w:rPr>
        <w:t>栏载明。</w:t>
      </w:r>
    </w:p>
    <w:p w14:paraId="5E5B0AEE">
      <w:pPr>
        <w:spacing w:before="2" w:line="354" w:lineRule="auto"/>
        <w:ind w:left="23" w:firstLine="475"/>
        <w:rPr>
          <w:rFonts w:ascii="宋体" w:hAnsi="宋体" w:eastAsia="宋体" w:cs="宋体"/>
          <w:sz w:val="24"/>
          <w:szCs w:val="24"/>
        </w:rPr>
      </w:pPr>
      <w:r>
        <w:rPr>
          <w:rFonts w:ascii="Times New Roman" w:hAnsi="Times New Roman" w:eastAsia="Times New Roman" w:cs="Times New Roman"/>
          <w:sz w:val="24"/>
          <w:szCs w:val="24"/>
        </w:rPr>
        <w:t xml:space="preserve">2.  </w:t>
      </w:r>
      <w:r>
        <w:rPr>
          <w:rFonts w:ascii="宋体" w:hAnsi="宋体" w:eastAsia="宋体" w:cs="宋体"/>
          <w:sz w:val="24"/>
          <w:szCs w:val="24"/>
        </w:rPr>
        <w:t>承租人可与出租人另行签订损坏保障</w:t>
      </w:r>
      <w:r>
        <w:rPr>
          <w:rFonts w:ascii="宋体" w:hAnsi="宋体" w:eastAsia="宋体" w:cs="宋体"/>
          <w:spacing w:val="-1"/>
          <w:sz w:val="24"/>
          <w:szCs w:val="24"/>
        </w:rPr>
        <w:t>计划（</w:t>
      </w:r>
      <w:r>
        <w:rPr>
          <w:rFonts w:ascii="Times New Roman" w:hAnsi="Times New Roman" w:eastAsia="Times New Roman" w:cs="Times New Roman"/>
          <w:spacing w:val="-1"/>
          <w:sz w:val="24"/>
          <w:szCs w:val="24"/>
        </w:rPr>
        <w:t>DPP</w:t>
      </w:r>
      <w:r>
        <w:rPr>
          <w:rFonts w:ascii="宋体" w:hAnsi="宋体" w:eastAsia="宋体" w:cs="宋体"/>
          <w:spacing w:val="-61"/>
          <w:sz w:val="24"/>
          <w:szCs w:val="24"/>
        </w:rPr>
        <w:t>），</w:t>
      </w:r>
      <w:r>
        <w:rPr>
          <w:rFonts w:ascii="Times New Roman" w:hAnsi="Times New Roman" w:eastAsia="Times New Roman" w:cs="Times New Roman"/>
          <w:spacing w:val="-1"/>
          <w:sz w:val="24"/>
          <w:szCs w:val="24"/>
        </w:rPr>
        <w:t xml:space="preserve">DPP </w:t>
      </w:r>
      <w:r>
        <w:rPr>
          <w:rFonts w:ascii="宋体" w:hAnsi="宋体" w:eastAsia="宋体" w:cs="宋体"/>
          <w:spacing w:val="-1"/>
          <w:sz w:val="24"/>
          <w:szCs w:val="24"/>
        </w:rPr>
        <w:t>相关费用在本合</w:t>
      </w:r>
      <w:r>
        <w:rPr>
          <w:rFonts w:ascii="宋体" w:hAnsi="宋体" w:eastAsia="宋体" w:cs="宋体"/>
          <w:spacing w:val="-6"/>
          <w:sz w:val="24"/>
          <w:szCs w:val="24"/>
        </w:rPr>
        <w:t>同第</w:t>
      </w:r>
      <w:r>
        <w:rPr>
          <w:rFonts w:ascii="宋体" w:hAnsi="宋体" w:eastAsia="宋体" w:cs="宋体"/>
          <w:spacing w:val="-50"/>
          <w:sz w:val="24"/>
          <w:szCs w:val="24"/>
        </w:rPr>
        <w:t xml:space="preserve"> </w:t>
      </w:r>
      <w:r>
        <w:rPr>
          <w:rFonts w:ascii="Times New Roman" w:hAnsi="Times New Roman" w:eastAsia="Times New Roman" w:cs="Times New Roman"/>
          <w:spacing w:val="-6"/>
          <w:sz w:val="24"/>
          <w:szCs w:val="24"/>
        </w:rPr>
        <w:t xml:space="preserve">31 </w:t>
      </w:r>
      <w:r>
        <w:rPr>
          <w:rFonts w:ascii="宋体" w:hAnsi="宋体" w:eastAsia="宋体" w:cs="宋体"/>
          <w:spacing w:val="-6"/>
          <w:sz w:val="24"/>
          <w:szCs w:val="24"/>
        </w:rPr>
        <w:t>栏载明，且应与租金一并支付。若设备所发</w:t>
      </w:r>
      <w:r>
        <w:rPr>
          <w:rFonts w:ascii="宋体" w:hAnsi="宋体" w:eastAsia="宋体" w:cs="宋体"/>
          <w:spacing w:val="-7"/>
          <w:sz w:val="24"/>
          <w:szCs w:val="24"/>
        </w:rPr>
        <w:t>生的损坏属于</w:t>
      </w:r>
      <w:r>
        <w:rPr>
          <w:rFonts w:ascii="宋体" w:hAnsi="宋体" w:eastAsia="宋体" w:cs="宋体"/>
          <w:spacing w:val="-55"/>
          <w:sz w:val="24"/>
          <w:szCs w:val="24"/>
        </w:rPr>
        <w:t xml:space="preserve"> </w:t>
      </w:r>
      <w:r>
        <w:rPr>
          <w:rFonts w:ascii="Times New Roman" w:hAnsi="Times New Roman" w:eastAsia="Times New Roman" w:cs="Times New Roman"/>
          <w:spacing w:val="-7"/>
          <w:sz w:val="24"/>
          <w:szCs w:val="24"/>
        </w:rPr>
        <w:t xml:space="preserve">DPP </w:t>
      </w:r>
      <w:r>
        <w:rPr>
          <w:rFonts w:ascii="宋体" w:hAnsi="宋体" w:eastAsia="宋体" w:cs="宋体"/>
          <w:spacing w:val="-7"/>
          <w:sz w:val="24"/>
          <w:szCs w:val="24"/>
        </w:rPr>
        <w:t>保障范围，</w:t>
      </w:r>
      <w:r>
        <w:rPr>
          <w:rFonts w:ascii="宋体" w:hAnsi="宋体" w:eastAsia="宋体" w:cs="宋体"/>
          <w:spacing w:val="-1"/>
          <w:sz w:val="24"/>
          <w:szCs w:val="24"/>
        </w:rPr>
        <w:t>承租人仅需支付超出本合同第</w:t>
      </w:r>
      <w:r>
        <w:rPr>
          <w:rFonts w:ascii="宋体" w:hAnsi="宋体" w:eastAsia="宋体" w:cs="宋体"/>
          <w:spacing w:val="-29"/>
          <w:sz w:val="24"/>
          <w:szCs w:val="24"/>
        </w:rPr>
        <w:t xml:space="preserve"> </w:t>
      </w:r>
      <w:r>
        <w:rPr>
          <w:rFonts w:ascii="Times New Roman" w:hAnsi="Times New Roman" w:eastAsia="Times New Roman" w:cs="Times New Roman"/>
          <w:spacing w:val="-1"/>
          <w:sz w:val="24"/>
          <w:szCs w:val="24"/>
        </w:rPr>
        <w:t>31</w:t>
      </w:r>
      <w:r>
        <w:rPr>
          <w:rFonts w:ascii="Times New Roman" w:hAnsi="Times New Roman" w:eastAsia="Times New Roman" w:cs="Times New Roman"/>
          <w:spacing w:val="21"/>
          <w:sz w:val="24"/>
          <w:szCs w:val="24"/>
        </w:rPr>
        <w:t xml:space="preserve"> </w:t>
      </w:r>
      <w:r>
        <w:rPr>
          <w:rFonts w:ascii="宋体" w:hAnsi="宋体" w:eastAsia="宋体" w:cs="宋体"/>
          <w:spacing w:val="-1"/>
          <w:sz w:val="24"/>
          <w:szCs w:val="24"/>
        </w:rPr>
        <w:t>栏载明限额的维修费用，不属于保障范围或未</w:t>
      </w:r>
      <w:r>
        <w:rPr>
          <w:rFonts w:ascii="宋体" w:hAnsi="宋体" w:eastAsia="宋体" w:cs="宋体"/>
          <w:spacing w:val="-5"/>
          <w:sz w:val="24"/>
          <w:szCs w:val="24"/>
        </w:rPr>
        <w:t>签订</w:t>
      </w:r>
      <w:r>
        <w:rPr>
          <w:rFonts w:ascii="宋体" w:hAnsi="宋体" w:eastAsia="宋体" w:cs="宋体"/>
          <w:spacing w:val="-49"/>
          <w:sz w:val="24"/>
          <w:szCs w:val="24"/>
        </w:rPr>
        <w:t xml:space="preserve"> </w:t>
      </w:r>
      <w:r>
        <w:rPr>
          <w:rFonts w:ascii="Times New Roman" w:hAnsi="Times New Roman" w:eastAsia="Times New Roman" w:cs="Times New Roman"/>
          <w:spacing w:val="-5"/>
          <w:sz w:val="24"/>
          <w:szCs w:val="24"/>
        </w:rPr>
        <w:t>DPP</w:t>
      </w:r>
      <w:r>
        <w:rPr>
          <w:rFonts w:ascii="Times New Roman" w:hAnsi="Times New Roman" w:eastAsia="Times New Roman" w:cs="Times New Roman"/>
          <w:spacing w:val="30"/>
          <w:w w:val="101"/>
          <w:sz w:val="24"/>
          <w:szCs w:val="24"/>
        </w:rPr>
        <w:t xml:space="preserve"> </w:t>
      </w:r>
      <w:r>
        <w:rPr>
          <w:rFonts w:ascii="宋体" w:hAnsi="宋体" w:eastAsia="宋体" w:cs="宋体"/>
          <w:spacing w:val="-5"/>
          <w:sz w:val="24"/>
          <w:szCs w:val="24"/>
        </w:rPr>
        <w:t>的，由承租人全额承担。</w:t>
      </w:r>
    </w:p>
    <w:p w14:paraId="4F2C41C2">
      <w:pPr>
        <w:spacing w:before="24" w:line="350" w:lineRule="auto"/>
        <w:ind w:left="23" w:right="2" w:firstLine="480"/>
        <w:rPr>
          <w:rFonts w:ascii="宋体" w:hAnsi="宋体" w:eastAsia="宋体" w:cs="宋体"/>
          <w:sz w:val="24"/>
          <w:szCs w:val="24"/>
        </w:rPr>
      </w:pPr>
      <w:r>
        <w:rPr>
          <w:rFonts w:ascii="Times New Roman" w:hAnsi="Times New Roman" w:eastAsia="Times New Roman" w:cs="Times New Roman"/>
          <w:spacing w:val="-11"/>
          <w:sz w:val="24"/>
          <w:szCs w:val="24"/>
        </w:rPr>
        <w:t xml:space="preserve">3.  </w:t>
      </w:r>
      <w:r>
        <w:rPr>
          <w:rFonts w:ascii="宋体" w:hAnsi="宋体" w:eastAsia="宋体" w:cs="宋体"/>
          <w:spacing w:val="-11"/>
          <w:sz w:val="24"/>
          <w:szCs w:val="24"/>
        </w:rPr>
        <w:t>若设备丢失或损坏，超出了结构上或经济上可修理的程度（“实际灭失”</w:t>
      </w:r>
      <w:r>
        <w:rPr>
          <w:rFonts w:ascii="宋体" w:hAnsi="宋体" w:eastAsia="宋体" w:cs="宋体"/>
          <w:spacing w:val="-53"/>
          <w:w w:val="84"/>
          <w:sz w:val="24"/>
          <w:szCs w:val="24"/>
        </w:rPr>
        <w:t>），</w:t>
      </w:r>
      <w:r>
        <w:rPr>
          <w:rFonts w:ascii="宋体" w:hAnsi="宋体" w:eastAsia="宋体" w:cs="宋体"/>
          <w:spacing w:val="-3"/>
          <w:sz w:val="24"/>
          <w:szCs w:val="24"/>
        </w:rPr>
        <w:t>承租人应在知晓该设备丢失或实际灭失后，立即向出租人发送书面声明；并根据</w:t>
      </w:r>
    </w:p>
    <w:p w14:paraId="32702FF4">
      <w:pPr>
        <w:spacing w:line="350" w:lineRule="auto"/>
        <w:rPr>
          <w:rFonts w:ascii="宋体" w:hAnsi="宋体" w:eastAsia="宋体" w:cs="宋体"/>
          <w:sz w:val="24"/>
          <w:szCs w:val="24"/>
        </w:rPr>
        <w:sectPr>
          <w:pgSz w:w="11907" w:h="16839"/>
          <w:pgMar w:top="400" w:right="1729" w:bottom="0" w:left="1785" w:header="0" w:footer="0" w:gutter="0"/>
          <w:cols w:space="720" w:num="1"/>
        </w:sectPr>
      </w:pPr>
    </w:p>
    <w:p w14:paraId="1773108C">
      <w:pPr>
        <w:pStyle w:val="2"/>
        <w:spacing w:line="247" w:lineRule="auto"/>
      </w:pPr>
    </w:p>
    <w:p w14:paraId="2F7B8773">
      <w:pPr>
        <w:pStyle w:val="2"/>
        <w:spacing w:line="247" w:lineRule="auto"/>
      </w:pPr>
    </w:p>
    <w:p w14:paraId="09E39BDB">
      <w:pPr>
        <w:pStyle w:val="2"/>
        <w:spacing w:line="248" w:lineRule="auto"/>
      </w:pPr>
    </w:p>
    <w:p w14:paraId="568725EE">
      <w:pPr>
        <w:pStyle w:val="2"/>
        <w:spacing w:line="248" w:lineRule="auto"/>
      </w:pPr>
    </w:p>
    <w:p w14:paraId="2279DD0E">
      <w:pPr>
        <w:spacing w:before="78" w:line="351" w:lineRule="auto"/>
        <w:ind w:left="24" w:right="81"/>
        <w:rPr>
          <w:rFonts w:ascii="宋体" w:hAnsi="宋体" w:eastAsia="宋体" w:cs="宋体"/>
          <w:sz w:val="24"/>
          <w:szCs w:val="24"/>
        </w:rPr>
      </w:pPr>
      <w:r>
        <w:rPr>
          <w:rFonts w:ascii="宋体" w:hAnsi="宋体" w:eastAsia="宋体" w:cs="宋体"/>
          <w:spacing w:val="-1"/>
          <w:sz w:val="24"/>
          <w:szCs w:val="24"/>
        </w:rPr>
        <w:t>本租赁协议的约定，向出租人支付第</w:t>
      </w:r>
      <w:r>
        <w:rPr>
          <w:rFonts w:ascii="宋体" w:hAnsi="宋体" w:eastAsia="宋体" w:cs="宋体"/>
          <w:spacing w:val="-36"/>
          <w:sz w:val="24"/>
          <w:szCs w:val="24"/>
        </w:rPr>
        <w:t xml:space="preserve"> </w:t>
      </w:r>
      <w:r>
        <w:rPr>
          <w:rFonts w:ascii="Times New Roman" w:hAnsi="Times New Roman" w:eastAsia="Times New Roman" w:cs="Times New Roman"/>
          <w:spacing w:val="-1"/>
          <w:sz w:val="24"/>
          <w:szCs w:val="24"/>
        </w:rPr>
        <w:t>28</w:t>
      </w:r>
      <w:r>
        <w:rPr>
          <w:rFonts w:ascii="Times New Roman" w:hAnsi="Times New Roman" w:eastAsia="Times New Roman" w:cs="Times New Roman"/>
          <w:spacing w:val="29"/>
          <w:sz w:val="24"/>
          <w:szCs w:val="24"/>
        </w:rPr>
        <w:t xml:space="preserve"> </w:t>
      </w:r>
      <w:r>
        <w:rPr>
          <w:rFonts w:ascii="宋体" w:hAnsi="宋体" w:eastAsia="宋体" w:cs="宋体"/>
          <w:spacing w:val="-1"/>
          <w:sz w:val="24"/>
          <w:szCs w:val="24"/>
        </w:rPr>
        <w:t>栏载明的折旧价值</w:t>
      </w:r>
      <w:r>
        <w:rPr>
          <w:rFonts w:ascii="Times New Roman" w:hAnsi="Times New Roman" w:eastAsia="Times New Roman" w:cs="Times New Roman"/>
          <w:spacing w:val="-1"/>
          <w:sz w:val="24"/>
          <w:szCs w:val="24"/>
        </w:rPr>
        <w:t>/</w:t>
      </w:r>
      <w:r>
        <w:rPr>
          <w:rFonts w:ascii="宋体" w:hAnsi="宋体" w:eastAsia="宋体" w:cs="宋体"/>
          <w:spacing w:val="-1"/>
          <w:sz w:val="24"/>
          <w:szCs w:val="24"/>
        </w:rPr>
        <w:t>第</w:t>
      </w:r>
      <w:r>
        <w:rPr>
          <w:rFonts w:ascii="宋体" w:hAnsi="宋体" w:eastAsia="宋体" w:cs="宋体"/>
          <w:spacing w:val="-36"/>
          <w:sz w:val="24"/>
          <w:szCs w:val="24"/>
        </w:rPr>
        <w:t xml:space="preserve"> </w:t>
      </w:r>
      <w:r>
        <w:rPr>
          <w:rFonts w:ascii="Times New Roman" w:hAnsi="Times New Roman" w:eastAsia="Times New Roman" w:cs="Times New Roman"/>
          <w:spacing w:val="-1"/>
          <w:sz w:val="24"/>
          <w:szCs w:val="24"/>
        </w:rPr>
        <w:t>29</w:t>
      </w:r>
      <w:r>
        <w:rPr>
          <w:rFonts w:ascii="Times New Roman" w:hAnsi="Times New Roman" w:eastAsia="Times New Roman" w:cs="Times New Roman"/>
          <w:spacing w:val="28"/>
          <w:w w:val="101"/>
          <w:sz w:val="24"/>
          <w:szCs w:val="24"/>
        </w:rPr>
        <w:t xml:space="preserve"> </w:t>
      </w:r>
      <w:r>
        <w:rPr>
          <w:rFonts w:ascii="宋体" w:hAnsi="宋体" w:eastAsia="宋体" w:cs="宋体"/>
          <w:spacing w:val="-1"/>
          <w:sz w:val="24"/>
          <w:szCs w:val="24"/>
        </w:rPr>
        <w:t>栏载明的重置</w:t>
      </w:r>
      <w:r>
        <w:rPr>
          <w:rFonts w:ascii="宋体" w:hAnsi="宋体" w:eastAsia="宋体" w:cs="宋体"/>
          <w:spacing w:val="-11"/>
          <w:sz w:val="24"/>
          <w:szCs w:val="24"/>
        </w:rPr>
        <w:t>价值。</w:t>
      </w:r>
    </w:p>
    <w:p w14:paraId="637532D7">
      <w:pPr>
        <w:spacing w:before="21" w:line="359" w:lineRule="auto"/>
        <w:ind w:left="23" w:right="81" w:firstLine="474"/>
        <w:jc w:val="both"/>
        <w:rPr>
          <w:rFonts w:ascii="宋体" w:hAnsi="宋体" w:eastAsia="宋体" w:cs="宋体"/>
          <w:sz w:val="24"/>
          <w:szCs w:val="24"/>
        </w:rPr>
      </w:pPr>
      <w:r>
        <w:rPr>
          <w:rFonts w:ascii="Times New Roman" w:hAnsi="Times New Roman" w:eastAsia="Times New Roman" w:cs="Times New Roman"/>
          <w:sz w:val="24"/>
          <w:szCs w:val="24"/>
        </w:rPr>
        <w:t xml:space="preserve">4.  </w:t>
      </w:r>
      <w:r>
        <w:rPr>
          <w:rFonts w:ascii="宋体" w:hAnsi="宋体" w:eastAsia="宋体" w:cs="宋体"/>
          <w:sz w:val="24"/>
          <w:szCs w:val="24"/>
        </w:rPr>
        <w:t>若设备被返还至出租人指定的堆场，且承租人承担的</w:t>
      </w:r>
      <w:r>
        <w:rPr>
          <w:rFonts w:ascii="宋体" w:hAnsi="宋体" w:eastAsia="宋体" w:cs="宋体"/>
          <w:spacing w:val="-1"/>
          <w:sz w:val="24"/>
          <w:szCs w:val="24"/>
        </w:rPr>
        <w:t>维修费用高于第</w:t>
      </w:r>
      <w:r>
        <w:rPr>
          <w:rFonts w:ascii="宋体" w:hAnsi="宋体" w:eastAsia="宋体" w:cs="宋体"/>
          <w:spacing w:val="-28"/>
          <w:sz w:val="24"/>
          <w:szCs w:val="24"/>
        </w:rPr>
        <w:t xml:space="preserve"> </w:t>
      </w:r>
      <w:r>
        <w:rPr>
          <w:rFonts w:ascii="Times New Roman" w:hAnsi="Times New Roman" w:eastAsia="Times New Roman" w:cs="Times New Roman"/>
          <w:spacing w:val="-1"/>
          <w:sz w:val="24"/>
          <w:szCs w:val="24"/>
        </w:rPr>
        <w:t>28</w:t>
      </w:r>
      <w:r>
        <w:rPr>
          <w:rFonts w:ascii="宋体" w:hAnsi="宋体" w:eastAsia="宋体" w:cs="宋体"/>
          <w:spacing w:val="-5"/>
          <w:sz w:val="24"/>
          <w:szCs w:val="24"/>
        </w:rPr>
        <w:t>栏载明的折旧价值</w:t>
      </w:r>
      <w:r>
        <w:rPr>
          <w:rFonts w:ascii="Times New Roman" w:hAnsi="Times New Roman" w:eastAsia="Times New Roman" w:cs="Times New Roman"/>
          <w:spacing w:val="-5"/>
          <w:sz w:val="24"/>
          <w:szCs w:val="24"/>
        </w:rPr>
        <w:t>/</w:t>
      </w:r>
      <w:r>
        <w:rPr>
          <w:rFonts w:ascii="宋体" w:hAnsi="宋体" w:eastAsia="宋体" w:cs="宋体"/>
          <w:spacing w:val="-5"/>
          <w:sz w:val="24"/>
          <w:szCs w:val="24"/>
        </w:rPr>
        <w:t xml:space="preserve">第 </w:t>
      </w:r>
      <w:r>
        <w:rPr>
          <w:rFonts w:ascii="Times New Roman" w:hAnsi="Times New Roman" w:eastAsia="Times New Roman" w:cs="Times New Roman"/>
          <w:spacing w:val="-5"/>
          <w:sz w:val="24"/>
          <w:szCs w:val="24"/>
        </w:rPr>
        <w:t>29</w:t>
      </w:r>
      <w:r>
        <w:rPr>
          <w:rFonts w:ascii="Times New Roman" w:hAnsi="Times New Roman" w:eastAsia="Times New Roman" w:cs="Times New Roman"/>
          <w:spacing w:val="51"/>
          <w:w w:val="101"/>
          <w:sz w:val="24"/>
          <w:szCs w:val="24"/>
        </w:rPr>
        <w:t xml:space="preserve"> </w:t>
      </w:r>
      <w:r>
        <w:rPr>
          <w:rFonts w:ascii="宋体" w:hAnsi="宋体" w:eastAsia="宋体" w:cs="宋体"/>
          <w:spacing w:val="-5"/>
          <w:sz w:val="24"/>
          <w:szCs w:val="24"/>
        </w:rPr>
        <w:t>栏载明的重置价值（“推定全损”</w:t>
      </w:r>
      <w:r>
        <w:rPr>
          <w:rFonts w:ascii="宋体" w:hAnsi="宋体" w:eastAsia="宋体" w:cs="宋体"/>
          <w:spacing w:val="-44"/>
          <w:w w:val="70"/>
          <w:sz w:val="24"/>
          <w:szCs w:val="24"/>
        </w:rPr>
        <w:t>），</w:t>
      </w:r>
      <w:r>
        <w:rPr>
          <w:rFonts w:ascii="宋体" w:hAnsi="宋体" w:eastAsia="宋体" w:cs="宋体"/>
          <w:spacing w:val="-5"/>
          <w:sz w:val="24"/>
          <w:szCs w:val="24"/>
        </w:rPr>
        <w:t>承租人应向出租人</w:t>
      </w:r>
      <w:r>
        <w:rPr>
          <w:rFonts w:ascii="宋体" w:hAnsi="宋体" w:eastAsia="宋体" w:cs="宋体"/>
          <w:spacing w:val="-1"/>
          <w:sz w:val="24"/>
          <w:szCs w:val="24"/>
        </w:rPr>
        <w:t>支付重置价值</w:t>
      </w:r>
      <w:r>
        <w:rPr>
          <w:rFonts w:ascii="Times New Roman" w:hAnsi="Times New Roman" w:eastAsia="Times New Roman" w:cs="Times New Roman"/>
          <w:spacing w:val="-1"/>
          <w:sz w:val="24"/>
          <w:szCs w:val="24"/>
        </w:rPr>
        <w:t>/</w:t>
      </w:r>
      <w:r>
        <w:rPr>
          <w:rFonts w:ascii="宋体" w:hAnsi="宋体" w:eastAsia="宋体" w:cs="宋体"/>
          <w:spacing w:val="-1"/>
          <w:sz w:val="24"/>
          <w:szCs w:val="24"/>
        </w:rPr>
        <w:t>折旧价值；在此情形下，该设备的所</w:t>
      </w:r>
      <w:r>
        <w:rPr>
          <w:rFonts w:ascii="宋体" w:hAnsi="宋体" w:eastAsia="宋体" w:cs="宋体"/>
          <w:spacing w:val="-2"/>
          <w:sz w:val="24"/>
          <w:szCs w:val="24"/>
        </w:rPr>
        <w:t>有权归承租人所有。</w:t>
      </w:r>
    </w:p>
    <w:p w14:paraId="5BEC09D9">
      <w:pPr>
        <w:pStyle w:val="2"/>
        <w:spacing w:line="332" w:lineRule="auto"/>
      </w:pPr>
    </w:p>
    <w:p w14:paraId="50C56BB8">
      <w:pPr>
        <w:spacing w:before="78" w:line="220" w:lineRule="auto"/>
        <w:ind w:left="23"/>
        <w:outlineLvl w:val="5"/>
        <w:rPr>
          <w:rFonts w:ascii="宋体" w:hAnsi="宋体" w:eastAsia="宋体" w:cs="宋体"/>
          <w:sz w:val="24"/>
          <w:szCs w:val="24"/>
        </w:rPr>
      </w:pPr>
      <w:r>
        <w:rPr>
          <w:rFonts w:ascii="宋体" w:hAnsi="宋体" w:eastAsia="宋体" w:cs="宋体"/>
          <w:b/>
          <w:bCs/>
          <w:spacing w:val="-3"/>
          <w:sz w:val="24"/>
          <w:szCs w:val="24"/>
        </w:rPr>
        <w:t>第七条</w:t>
      </w:r>
      <w:r>
        <w:rPr>
          <w:rFonts w:ascii="宋体" w:hAnsi="宋体" w:eastAsia="宋体" w:cs="宋体"/>
          <w:spacing w:val="-3"/>
          <w:sz w:val="24"/>
          <w:szCs w:val="24"/>
        </w:rPr>
        <w:t xml:space="preserve"> </w:t>
      </w:r>
      <w:r>
        <w:rPr>
          <w:rFonts w:ascii="宋体" w:hAnsi="宋体" w:eastAsia="宋体" w:cs="宋体"/>
          <w:b/>
          <w:bCs/>
          <w:spacing w:val="-3"/>
          <w:sz w:val="24"/>
          <w:szCs w:val="24"/>
        </w:rPr>
        <w:t>付款义务与账单争议</w:t>
      </w:r>
    </w:p>
    <w:p w14:paraId="45CEB5B8">
      <w:pPr>
        <w:spacing w:before="182" w:line="359" w:lineRule="auto"/>
        <w:ind w:left="23" w:right="81" w:firstLine="498"/>
        <w:rPr>
          <w:rFonts w:ascii="宋体" w:hAnsi="宋体" w:eastAsia="宋体" w:cs="宋体"/>
          <w:sz w:val="24"/>
          <w:szCs w:val="24"/>
        </w:rPr>
      </w:pPr>
      <w:r>
        <w:rPr>
          <w:rFonts w:ascii="Times New Roman" w:hAnsi="Times New Roman" w:eastAsia="Times New Roman" w:cs="Times New Roman"/>
          <w:spacing w:val="-2"/>
          <w:sz w:val="24"/>
          <w:szCs w:val="24"/>
        </w:rPr>
        <w:t xml:space="preserve">1.  </w:t>
      </w:r>
      <w:r>
        <w:rPr>
          <w:rFonts w:ascii="宋体" w:hAnsi="宋体" w:eastAsia="宋体" w:cs="宋体"/>
          <w:spacing w:val="-2"/>
          <w:sz w:val="24"/>
          <w:szCs w:val="24"/>
        </w:rPr>
        <w:t xml:space="preserve">承租人应按照本合同第 </w:t>
      </w:r>
      <w:r>
        <w:rPr>
          <w:rFonts w:ascii="Times New Roman" w:hAnsi="Times New Roman" w:eastAsia="Times New Roman" w:cs="Times New Roman"/>
          <w:spacing w:val="-2"/>
          <w:sz w:val="24"/>
          <w:szCs w:val="24"/>
        </w:rPr>
        <w:t xml:space="preserve">5  </w:t>
      </w:r>
      <w:r>
        <w:rPr>
          <w:rFonts w:ascii="宋体" w:hAnsi="宋体" w:eastAsia="宋体" w:cs="宋体"/>
          <w:spacing w:val="-2"/>
          <w:sz w:val="24"/>
          <w:szCs w:val="24"/>
        </w:rPr>
        <w:t>栏所列的日租金费率向出租人支付租金（退租</w:t>
      </w:r>
      <w:r>
        <w:rPr>
          <w:rFonts w:ascii="宋体" w:hAnsi="宋体" w:eastAsia="宋体" w:cs="宋体"/>
          <w:spacing w:val="-4"/>
          <w:sz w:val="24"/>
          <w:szCs w:val="24"/>
        </w:rPr>
        <w:t>期内租金同样按该费率计收</w:t>
      </w:r>
      <w:r>
        <w:rPr>
          <w:rFonts w:ascii="宋体" w:hAnsi="宋体" w:eastAsia="宋体" w:cs="宋体"/>
          <w:spacing w:val="-10"/>
          <w:sz w:val="24"/>
          <w:szCs w:val="24"/>
        </w:rPr>
        <w:t>），</w:t>
      </w:r>
      <w:r>
        <w:rPr>
          <w:rFonts w:ascii="宋体" w:hAnsi="宋体" w:eastAsia="宋体" w:cs="宋体"/>
          <w:spacing w:val="-4"/>
          <w:sz w:val="24"/>
          <w:szCs w:val="24"/>
        </w:rPr>
        <w:t>并支付第</w:t>
      </w:r>
      <w:r>
        <w:rPr>
          <w:rFonts w:ascii="宋体" w:hAnsi="宋体" w:eastAsia="宋体" w:cs="宋体"/>
          <w:spacing w:val="-21"/>
          <w:sz w:val="24"/>
          <w:szCs w:val="24"/>
        </w:rPr>
        <w:t xml:space="preserve"> </w:t>
      </w:r>
      <w:r>
        <w:rPr>
          <w:rFonts w:ascii="Times New Roman" w:hAnsi="Times New Roman" w:eastAsia="Times New Roman" w:cs="Times New Roman"/>
          <w:spacing w:val="-4"/>
          <w:sz w:val="24"/>
          <w:szCs w:val="24"/>
        </w:rPr>
        <w:t>7</w:t>
      </w:r>
      <w:r>
        <w:rPr>
          <w:rFonts w:ascii="Times New Roman" w:hAnsi="Times New Roman" w:eastAsia="Times New Roman" w:cs="Times New Roman"/>
          <w:spacing w:val="21"/>
          <w:sz w:val="24"/>
          <w:szCs w:val="24"/>
        </w:rPr>
        <w:t xml:space="preserve"> </w:t>
      </w:r>
      <w:r>
        <w:rPr>
          <w:rFonts w:ascii="宋体" w:hAnsi="宋体" w:eastAsia="宋体" w:cs="宋体"/>
          <w:spacing w:val="-4"/>
          <w:sz w:val="24"/>
          <w:szCs w:val="24"/>
        </w:rPr>
        <w:t>栏中</w:t>
      </w:r>
      <w:r>
        <w:rPr>
          <w:rFonts w:ascii="宋体" w:hAnsi="宋体" w:eastAsia="宋体" w:cs="宋体"/>
          <w:spacing w:val="-5"/>
          <w:sz w:val="24"/>
          <w:szCs w:val="24"/>
        </w:rPr>
        <w:t>列明且经双方同意的其他费用；</w:t>
      </w:r>
      <w:r>
        <w:rPr>
          <w:rFonts w:ascii="宋体" w:hAnsi="宋体" w:eastAsia="宋体" w:cs="宋体"/>
          <w:spacing w:val="-2"/>
          <w:sz w:val="24"/>
          <w:szCs w:val="24"/>
        </w:rPr>
        <w:t xml:space="preserve">若双方在第 </w:t>
      </w:r>
      <w:r>
        <w:rPr>
          <w:rFonts w:ascii="Times New Roman" w:hAnsi="Times New Roman" w:eastAsia="Times New Roman" w:cs="Times New Roman"/>
          <w:spacing w:val="-2"/>
          <w:sz w:val="24"/>
          <w:szCs w:val="24"/>
        </w:rPr>
        <w:t>14</w:t>
      </w:r>
      <w:r>
        <w:rPr>
          <w:rFonts w:ascii="Times New Roman" w:hAnsi="Times New Roman" w:eastAsia="Times New Roman" w:cs="Times New Roman"/>
          <w:spacing w:val="29"/>
          <w:sz w:val="24"/>
          <w:szCs w:val="24"/>
        </w:rPr>
        <w:t xml:space="preserve"> </w:t>
      </w:r>
      <w:r>
        <w:rPr>
          <w:rFonts w:ascii="宋体" w:hAnsi="宋体" w:eastAsia="宋体" w:cs="宋体"/>
          <w:spacing w:val="-2"/>
          <w:sz w:val="24"/>
          <w:szCs w:val="24"/>
        </w:rPr>
        <w:t>栏约定了免租期，承租人应于免租期到期次日支付相应款项；若</w:t>
      </w:r>
      <w:r>
        <w:rPr>
          <w:rFonts w:ascii="宋体" w:hAnsi="宋体" w:eastAsia="宋体" w:cs="宋体"/>
          <w:spacing w:val="-3"/>
          <w:sz w:val="24"/>
          <w:szCs w:val="24"/>
        </w:rPr>
        <w:t>因承租人申请设备全损或退租后又取消该申请而需重新起租的，出租人有权收取</w:t>
      </w:r>
      <w:r>
        <w:rPr>
          <w:rFonts w:ascii="宋体" w:hAnsi="宋体" w:eastAsia="宋体" w:cs="宋体"/>
          <w:spacing w:val="-5"/>
          <w:sz w:val="24"/>
          <w:szCs w:val="24"/>
        </w:rPr>
        <w:t>第</w:t>
      </w:r>
      <w:r>
        <w:rPr>
          <w:rFonts w:ascii="宋体" w:hAnsi="宋体" w:eastAsia="宋体" w:cs="宋体"/>
          <w:spacing w:val="29"/>
          <w:sz w:val="24"/>
          <w:szCs w:val="24"/>
        </w:rPr>
        <w:t xml:space="preserve"> </w:t>
      </w:r>
      <w:r>
        <w:rPr>
          <w:rFonts w:ascii="Times New Roman" w:hAnsi="Times New Roman" w:eastAsia="Times New Roman" w:cs="Times New Roman"/>
          <w:spacing w:val="-5"/>
          <w:sz w:val="24"/>
          <w:szCs w:val="24"/>
        </w:rPr>
        <w:t xml:space="preserve">15 </w:t>
      </w:r>
      <w:r>
        <w:rPr>
          <w:rFonts w:ascii="宋体" w:hAnsi="宋体" w:eastAsia="宋体" w:cs="宋体"/>
          <w:spacing w:val="-5"/>
          <w:sz w:val="24"/>
          <w:szCs w:val="24"/>
        </w:rPr>
        <w:t>栏所列的重新起租费。</w:t>
      </w:r>
    </w:p>
    <w:p w14:paraId="311CD283">
      <w:pPr>
        <w:spacing w:before="3" w:line="359" w:lineRule="auto"/>
        <w:ind w:left="23" w:firstLine="475"/>
        <w:rPr>
          <w:rFonts w:ascii="宋体" w:hAnsi="宋体" w:eastAsia="宋体" w:cs="宋体"/>
          <w:sz w:val="24"/>
          <w:szCs w:val="24"/>
        </w:rPr>
      </w:pPr>
      <w:r>
        <w:rPr>
          <w:rFonts w:ascii="Times New Roman" w:hAnsi="Times New Roman" w:eastAsia="Times New Roman" w:cs="Times New Roman"/>
          <w:spacing w:val="-2"/>
          <w:sz w:val="24"/>
          <w:szCs w:val="24"/>
        </w:rPr>
        <w:t xml:space="preserve">2.  </w:t>
      </w:r>
      <w:r>
        <w:rPr>
          <w:rFonts w:ascii="宋体" w:hAnsi="宋体" w:eastAsia="宋体" w:cs="宋体"/>
          <w:spacing w:val="-2"/>
          <w:sz w:val="24"/>
          <w:szCs w:val="24"/>
        </w:rPr>
        <w:t>本租赁协议项下所有费用，均应以第</w:t>
      </w:r>
      <w:r>
        <w:rPr>
          <w:rFonts w:ascii="宋体" w:hAnsi="宋体" w:eastAsia="宋体" w:cs="宋体"/>
          <w:spacing w:val="-33"/>
          <w:sz w:val="24"/>
          <w:szCs w:val="24"/>
        </w:rPr>
        <w:t xml:space="preserve"> </w:t>
      </w:r>
      <w:r>
        <w:rPr>
          <w:rFonts w:ascii="Times New Roman" w:hAnsi="Times New Roman" w:eastAsia="Times New Roman" w:cs="Times New Roman"/>
          <w:spacing w:val="-2"/>
          <w:sz w:val="24"/>
          <w:szCs w:val="24"/>
        </w:rPr>
        <w:t xml:space="preserve">8 </w:t>
      </w:r>
      <w:r>
        <w:rPr>
          <w:rFonts w:ascii="宋体" w:hAnsi="宋体" w:eastAsia="宋体" w:cs="宋体"/>
          <w:spacing w:val="-2"/>
          <w:sz w:val="24"/>
          <w:szCs w:val="24"/>
        </w:rPr>
        <w:t>栏载明的币种支付至第</w:t>
      </w:r>
      <w:r>
        <w:rPr>
          <w:rFonts w:ascii="宋体" w:hAnsi="宋体" w:eastAsia="宋体" w:cs="宋体"/>
          <w:spacing w:val="-50"/>
          <w:sz w:val="24"/>
          <w:szCs w:val="24"/>
        </w:rPr>
        <w:t xml:space="preserve"> </w:t>
      </w:r>
      <w:r>
        <w:rPr>
          <w:rFonts w:ascii="Times New Roman" w:hAnsi="Times New Roman" w:eastAsia="Times New Roman" w:cs="Times New Roman"/>
          <w:spacing w:val="-2"/>
          <w:sz w:val="24"/>
          <w:szCs w:val="24"/>
        </w:rPr>
        <w:t xml:space="preserve">33 </w:t>
      </w:r>
      <w:r>
        <w:rPr>
          <w:rFonts w:ascii="宋体" w:hAnsi="宋体" w:eastAsia="宋体" w:cs="宋体"/>
          <w:spacing w:val="-2"/>
          <w:sz w:val="24"/>
          <w:szCs w:val="24"/>
        </w:rPr>
        <w:t>栏所列</w:t>
      </w:r>
      <w:r>
        <w:rPr>
          <w:rFonts w:ascii="宋体" w:hAnsi="宋体" w:eastAsia="宋体" w:cs="宋体"/>
          <w:spacing w:val="4"/>
          <w:sz w:val="24"/>
          <w:szCs w:val="24"/>
        </w:rPr>
        <w:t>的出租人银行账户，且不得通过抵消或扣减出租人对承租人所负债务的方式结</w:t>
      </w:r>
      <w:r>
        <w:rPr>
          <w:rFonts w:ascii="宋体" w:hAnsi="宋体" w:eastAsia="宋体" w:cs="宋体"/>
          <w:spacing w:val="-1"/>
          <w:sz w:val="24"/>
          <w:szCs w:val="24"/>
        </w:rPr>
        <w:t>算；其中，相关费用应自发票开具之日起在第</w:t>
      </w:r>
      <w:r>
        <w:rPr>
          <w:rFonts w:ascii="宋体" w:hAnsi="宋体" w:eastAsia="宋体" w:cs="宋体"/>
          <w:spacing w:val="-30"/>
          <w:sz w:val="24"/>
          <w:szCs w:val="24"/>
        </w:rPr>
        <w:t xml:space="preserve"> </w:t>
      </w:r>
      <w:r>
        <w:rPr>
          <w:rFonts w:ascii="Times New Roman" w:hAnsi="Times New Roman" w:eastAsia="Times New Roman" w:cs="Times New Roman"/>
          <w:spacing w:val="-1"/>
          <w:sz w:val="24"/>
          <w:szCs w:val="24"/>
        </w:rPr>
        <w:t>32</w:t>
      </w:r>
      <w:r>
        <w:rPr>
          <w:rFonts w:ascii="Times New Roman" w:hAnsi="Times New Roman" w:eastAsia="Times New Roman" w:cs="Times New Roman"/>
          <w:spacing w:val="21"/>
          <w:w w:val="101"/>
          <w:sz w:val="24"/>
          <w:szCs w:val="24"/>
        </w:rPr>
        <w:t xml:space="preserve"> </w:t>
      </w:r>
      <w:r>
        <w:rPr>
          <w:rFonts w:ascii="宋体" w:hAnsi="宋体" w:eastAsia="宋体" w:cs="宋体"/>
          <w:spacing w:val="-1"/>
          <w:sz w:val="24"/>
          <w:szCs w:val="24"/>
        </w:rPr>
        <w:t>栏所列工作日内支付，重置价值或折旧价值应自发票开具之日起在第</w:t>
      </w:r>
      <w:r>
        <w:rPr>
          <w:rFonts w:ascii="宋体" w:hAnsi="宋体" w:eastAsia="宋体" w:cs="宋体"/>
          <w:spacing w:val="-30"/>
          <w:sz w:val="24"/>
          <w:szCs w:val="24"/>
        </w:rPr>
        <w:t xml:space="preserve"> </w:t>
      </w:r>
      <w:r>
        <w:rPr>
          <w:rFonts w:ascii="Times New Roman" w:hAnsi="Times New Roman" w:eastAsia="Times New Roman" w:cs="Times New Roman"/>
          <w:spacing w:val="-1"/>
          <w:sz w:val="24"/>
          <w:szCs w:val="24"/>
        </w:rPr>
        <w:t>30</w:t>
      </w:r>
      <w:r>
        <w:rPr>
          <w:rFonts w:ascii="Times New Roman" w:hAnsi="Times New Roman" w:eastAsia="Times New Roman" w:cs="Times New Roman"/>
          <w:spacing w:val="21"/>
          <w:w w:val="101"/>
          <w:sz w:val="24"/>
          <w:szCs w:val="24"/>
        </w:rPr>
        <w:t xml:space="preserve"> </w:t>
      </w:r>
      <w:r>
        <w:rPr>
          <w:rFonts w:ascii="宋体" w:hAnsi="宋体" w:eastAsia="宋体" w:cs="宋体"/>
          <w:spacing w:val="-1"/>
          <w:sz w:val="24"/>
          <w:szCs w:val="24"/>
        </w:rPr>
        <w:t>栏所列工作日内支付，若未约定付款</w:t>
      </w:r>
      <w:r>
        <w:rPr>
          <w:rFonts w:ascii="宋体" w:hAnsi="宋体" w:eastAsia="宋体" w:cs="宋体"/>
          <w:spacing w:val="-3"/>
          <w:sz w:val="24"/>
          <w:szCs w:val="24"/>
        </w:rPr>
        <w:t>账期则应在发票开具日期起三十日内支付；若承租人逾期支付，出租人有权</w:t>
      </w:r>
      <w:r>
        <w:rPr>
          <w:rFonts w:ascii="宋体" w:hAnsi="宋体" w:eastAsia="宋体" w:cs="宋体"/>
          <w:spacing w:val="-4"/>
          <w:sz w:val="24"/>
          <w:szCs w:val="24"/>
        </w:rPr>
        <w:t>按第</w:t>
      </w:r>
      <w:r>
        <w:rPr>
          <w:rFonts w:ascii="Times New Roman" w:hAnsi="Times New Roman" w:eastAsia="Times New Roman" w:cs="Times New Roman"/>
          <w:spacing w:val="-2"/>
          <w:sz w:val="24"/>
          <w:szCs w:val="24"/>
        </w:rPr>
        <w:t xml:space="preserve">35 </w:t>
      </w:r>
      <w:r>
        <w:rPr>
          <w:rFonts w:ascii="宋体" w:hAnsi="宋体" w:eastAsia="宋体" w:cs="宋体"/>
          <w:spacing w:val="-2"/>
          <w:sz w:val="24"/>
          <w:szCs w:val="24"/>
        </w:rPr>
        <w:t>栏所列利率，就逾期期间（包括整月及不满整月的部分）向</w:t>
      </w:r>
      <w:r>
        <w:rPr>
          <w:rFonts w:ascii="宋体" w:hAnsi="宋体" w:eastAsia="宋体" w:cs="宋体"/>
          <w:spacing w:val="-3"/>
          <w:sz w:val="24"/>
          <w:szCs w:val="24"/>
        </w:rPr>
        <w:t>承租人收取利息。</w:t>
      </w:r>
    </w:p>
    <w:p w14:paraId="17CA04B2">
      <w:pPr>
        <w:spacing w:before="7" w:line="358" w:lineRule="auto"/>
        <w:ind w:left="24" w:right="82" w:firstLine="479"/>
        <w:rPr>
          <w:rFonts w:ascii="宋体" w:hAnsi="宋体" w:eastAsia="宋体" w:cs="宋体"/>
          <w:sz w:val="24"/>
          <w:szCs w:val="24"/>
        </w:rPr>
      </w:pPr>
      <w:r>
        <w:rPr>
          <w:rFonts w:ascii="Times New Roman" w:hAnsi="Times New Roman" w:eastAsia="Times New Roman" w:cs="Times New Roman"/>
          <w:spacing w:val="2"/>
          <w:sz w:val="24"/>
          <w:szCs w:val="24"/>
        </w:rPr>
        <w:t xml:space="preserve">3.  </w:t>
      </w:r>
      <w:r>
        <w:rPr>
          <w:rFonts w:ascii="宋体" w:hAnsi="宋体" w:eastAsia="宋体" w:cs="宋体"/>
          <w:spacing w:val="2"/>
          <w:sz w:val="24"/>
          <w:szCs w:val="24"/>
        </w:rPr>
        <w:t>除维修费用外，承租人若对发票中任何项目有争议，应自发票日期起三</w:t>
      </w:r>
      <w:r>
        <w:rPr>
          <w:rFonts w:ascii="宋体" w:hAnsi="宋体" w:eastAsia="宋体" w:cs="宋体"/>
          <w:spacing w:val="-3"/>
          <w:sz w:val="24"/>
          <w:szCs w:val="24"/>
        </w:rPr>
        <w:t>十天内书面通知出租人；承租人可就账单中的费用提出异议并提供充分有效的支持证据，以中止支付该发票中相关争议部分的款项；在出租人对争议作出</w:t>
      </w:r>
      <w:r>
        <w:rPr>
          <w:rFonts w:ascii="宋体" w:hAnsi="宋体" w:eastAsia="宋体" w:cs="宋体"/>
          <w:spacing w:val="-4"/>
          <w:sz w:val="24"/>
          <w:szCs w:val="24"/>
        </w:rPr>
        <w:t>回复或</w:t>
      </w:r>
      <w:r>
        <w:rPr>
          <w:rFonts w:ascii="宋体" w:hAnsi="宋体" w:eastAsia="宋体" w:cs="宋体"/>
          <w:spacing w:val="-3"/>
          <w:sz w:val="24"/>
          <w:szCs w:val="24"/>
        </w:rPr>
        <w:t>提供充分有效的相反证据后十五天内，承租人应支付争议款项，或就仍存在的争议内容向出租人另行发出书面通知说明。</w:t>
      </w:r>
    </w:p>
    <w:p w14:paraId="63976BF2">
      <w:pPr>
        <w:spacing w:before="1" w:line="357" w:lineRule="auto"/>
        <w:ind w:left="23" w:right="81" w:firstLine="474"/>
        <w:rPr>
          <w:rFonts w:ascii="宋体" w:hAnsi="宋体" w:eastAsia="宋体" w:cs="宋体"/>
          <w:sz w:val="24"/>
          <w:szCs w:val="24"/>
        </w:rPr>
      </w:pPr>
      <w:r>
        <w:rPr>
          <w:rFonts w:ascii="Times New Roman" w:hAnsi="Times New Roman" w:eastAsia="Times New Roman" w:cs="Times New Roman"/>
          <w:spacing w:val="-1"/>
          <w:sz w:val="24"/>
          <w:szCs w:val="24"/>
        </w:rPr>
        <w:t xml:space="preserve">4.  </w:t>
      </w:r>
      <w:r>
        <w:rPr>
          <w:rFonts w:ascii="宋体" w:hAnsi="宋体" w:eastAsia="宋体" w:cs="宋体"/>
          <w:spacing w:val="-1"/>
          <w:sz w:val="24"/>
          <w:szCs w:val="24"/>
        </w:rPr>
        <w:t xml:space="preserve">所有无异议项目应依照本条第 </w:t>
      </w:r>
      <w:r>
        <w:rPr>
          <w:rFonts w:ascii="Times New Roman" w:hAnsi="Times New Roman" w:eastAsia="Times New Roman" w:cs="Times New Roman"/>
          <w:spacing w:val="-1"/>
          <w:sz w:val="24"/>
          <w:szCs w:val="24"/>
        </w:rPr>
        <w:t>2</w:t>
      </w:r>
      <w:r>
        <w:rPr>
          <w:rFonts w:ascii="Times New Roman" w:hAnsi="Times New Roman" w:eastAsia="Times New Roman" w:cs="Times New Roman"/>
          <w:spacing w:val="58"/>
          <w:sz w:val="24"/>
          <w:szCs w:val="24"/>
        </w:rPr>
        <w:t xml:space="preserve"> </w:t>
      </w:r>
      <w:r>
        <w:rPr>
          <w:rFonts w:ascii="宋体" w:hAnsi="宋体" w:eastAsia="宋体" w:cs="宋体"/>
          <w:spacing w:val="-1"/>
          <w:sz w:val="24"/>
          <w:szCs w:val="24"/>
        </w:rPr>
        <w:t>款的约定按时支付；若自发票日期起三</w:t>
      </w:r>
      <w:r>
        <w:rPr>
          <w:rFonts w:ascii="宋体" w:hAnsi="宋体" w:eastAsia="宋体" w:cs="宋体"/>
          <w:spacing w:val="-3"/>
          <w:sz w:val="24"/>
          <w:szCs w:val="24"/>
        </w:rPr>
        <w:t>个月内，承租人未就任何项目向出租人发出书面异议通知，则视为承租人已</w:t>
      </w:r>
      <w:r>
        <w:rPr>
          <w:rFonts w:ascii="宋体" w:hAnsi="宋体" w:eastAsia="宋体" w:cs="宋体"/>
          <w:spacing w:val="-4"/>
          <w:sz w:val="24"/>
          <w:szCs w:val="24"/>
        </w:rPr>
        <w:t>最终</w:t>
      </w:r>
      <w:r>
        <w:rPr>
          <w:rFonts w:ascii="宋体" w:hAnsi="宋体" w:eastAsia="宋体" w:cs="宋体"/>
          <w:spacing w:val="-2"/>
          <w:sz w:val="24"/>
          <w:szCs w:val="24"/>
        </w:rPr>
        <w:t>完全放弃所有异议，并无条件确认该发票内容正确且具有终局效力。</w:t>
      </w:r>
    </w:p>
    <w:p w14:paraId="39F2CE54">
      <w:pPr>
        <w:spacing w:before="10" w:line="356" w:lineRule="auto"/>
        <w:ind w:left="23" w:right="82" w:firstLine="482"/>
        <w:rPr>
          <w:rFonts w:ascii="宋体" w:hAnsi="宋体" w:eastAsia="宋体" w:cs="宋体"/>
          <w:sz w:val="24"/>
          <w:szCs w:val="24"/>
        </w:rPr>
      </w:pPr>
      <w:r>
        <w:rPr>
          <w:rFonts w:ascii="Times New Roman" w:hAnsi="Times New Roman" w:eastAsia="Times New Roman" w:cs="Times New Roman"/>
          <w:spacing w:val="-2"/>
          <w:sz w:val="24"/>
          <w:szCs w:val="24"/>
        </w:rPr>
        <w:t>5.</w:t>
      </w:r>
      <w:r>
        <w:rPr>
          <w:rFonts w:ascii="Times New Roman" w:hAnsi="Times New Roman" w:eastAsia="Times New Roman" w:cs="Times New Roman"/>
          <w:spacing w:val="15"/>
          <w:sz w:val="24"/>
          <w:szCs w:val="24"/>
        </w:rPr>
        <w:t xml:space="preserve">  </w:t>
      </w:r>
      <w:r>
        <w:rPr>
          <w:rFonts w:ascii="宋体" w:hAnsi="宋体" w:eastAsia="宋体" w:cs="宋体"/>
          <w:spacing w:val="-2"/>
          <w:sz w:val="24"/>
          <w:szCs w:val="24"/>
        </w:rPr>
        <w:t>出租人应将账单发送至第</w:t>
      </w:r>
      <w:r>
        <w:rPr>
          <w:rFonts w:ascii="宋体" w:hAnsi="宋体" w:eastAsia="宋体" w:cs="宋体"/>
          <w:spacing w:val="-50"/>
          <w:sz w:val="24"/>
          <w:szCs w:val="24"/>
        </w:rPr>
        <w:t xml:space="preserve"> </w:t>
      </w:r>
      <w:r>
        <w:rPr>
          <w:rFonts w:ascii="Times New Roman" w:hAnsi="Times New Roman" w:eastAsia="Times New Roman" w:cs="Times New Roman"/>
          <w:spacing w:val="-2"/>
          <w:sz w:val="24"/>
          <w:szCs w:val="24"/>
        </w:rPr>
        <w:t xml:space="preserve">34 </w:t>
      </w:r>
      <w:r>
        <w:rPr>
          <w:rFonts w:ascii="宋体" w:hAnsi="宋体" w:eastAsia="宋体" w:cs="宋体"/>
          <w:spacing w:val="-2"/>
          <w:sz w:val="24"/>
          <w:szCs w:val="24"/>
        </w:rPr>
        <w:t>栏所列</w:t>
      </w:r>
      <w:r>
        <w:rPr>
          <w:rFonts w:ascii="宋体" w:hAnsi="宋体" w:eastAsia="宋体" w:cs="宋体"/>
          <w:spacing w:val="-3"/>
          <w:sz w:val="24"/>
          <w:szCs w:val="24"/>
        </w:rPr>
        <w:t>的承租人账单地址，承租人要求时可</w:t>
      </w:r>
      <w:r>
        <w:rPr>
          <w:rFonts w:ascii="宋体" w:hAnsi="宋体" w:eastAsia="宋体" w:cs="宋体"/>
          <w:spacing w:val="-1"/>
          <w:sz w:val="24"/>
          <w:szCs w:val="24"/>
        </w:rPr>
        <w:t>通过电子形式发送；涉及维修费用的，依据第</w:t>
      </w:r>
      <w:r>
        <w:rPr>
          <w:rFonts w:ascii="宋体" w:hAnsi="宋体" w:eastAsia="宋体" w:cs="宋体"/>
          <w:spacing w:val="-30"/>
          <w:sz w:val="24"/>
          <w:szCs w:val="24"/>
        </w:rPr>
        <w:t xml:space="preserve"> </w:t>
      </w:r>
      <w:r>
        <w:rPr>
          <w:rFonts w:ascii="Times New Roman" w:hAnsi="Times New Roman" w:eastAsia="Times New Roman" w:cs="Times New Roman"/>
          <w:spacing w:val="-1"/>
          <w:sz w:val="24"/>
          <w:szCs w:val="24"/>
        </w:rPr>
        <w:t>24</w:t>
      </w:r>
      <w:r>
        <w:rPr>
          <w:rFonts w:ascii="Times New Roman" w:hAnsi="Times New Roman" w:eastAsia="Times New Roman" w:cs="Times New Roman"/>
          <w:spacing w:val="21"/>
          <w:w w:val="101"/>
          <w:sz w:val="24"/>
          <w:szCs w:val="24"/>
        </w:rPr>
        <w:t xml:space="preserve"> </w:t>
      </w:r>
      <w:r>
        <w:rPr>
          <w:rFonts w:ascii="宋体" w:hAnsi="宋体" w:eastAsia="宋体" w:cs="宋体"/>
          <w:spacing w:val="-1"/>
          <w:sz w:val="24"/>
          <w:szCs w:val="24"/>
        </w:rPr>
        <w:t>栏约定，对于堆场出具的任何</w:t>
      </w:r>
      <w:r>
        <w:rPr>
          <w:rFonts w:ascii="宋体" w:hAnsi="宋体" w:eastAsia="宋体" w:cs="宋体"/>
          <w:spacing w:val="-3"/>
          <w:sz w:val="24"/>
          <w:szCs w:val="24"/>
        </w:rPr>
        <w:t>设备维修费用账单，既可由承租人直接支付给该堆场，也可由出租人代为支</w:t>
      </w:r>
      <w:r>
        <w:rPr>
          <w:rFonts w:ascii="宋体" w:hAnsi="宋体" w:eastAsia="宋体" w:cs="宋体"/>
          <w:spacing w:val="-4"/>
          <w:sz w:val="24"/>
          <w:szCs w:val="24"/>
        </w:rPr>
        <w:t>付后</w:t>
      </w:r>
      <w:r>
        <w:rPr>
          <w:rFonts w:ascii="宋体" w:hAnsi="宋体" w:eastAsia="宋体" w:cs="宋体"/>
          <w:spacing w:val="-1"/>
          <w:sz w:val="24"/>
          <w:szCs w:val="24"/>
        </w:rPr>
        <w:t>向承租人开具相应账单，并按出租人确定且通</w:t>
      </w:r>
      <w:r>
        <w:rPr>
          <w:rFonts w:ascii="宋体" w:hAnsi="宋体" w:eastAsia="宋体" w:cs="宋体"/>
          <w:spacing w:val="-2"/>
          <w:sz w:val="24"/>
          <w:szCs w:val="24"/>
        </w:rPr>
        <w:t>知的费率收取额外管理费。</w:t>
      </w:r>
    </w:p>
    <w:p w14:paraId="12E1E2E1">
      <w:pPr>
        <w:spacing w:line="356" w:lineRule="auto"/>
        <w:rPr>
          <w:rFonts w:ascii="宋体" w:hAnsi="宋体" w:eastAsia="宋体" w:cs="宋体"/>
          <w:sz w:val="24"/>
          <w:szCs w:val="24"/>
        </w:rPr>
        <w:sectPr>
          <w:pgSz w:w="11907" w:h="16839"/>
          <w:pgMar w:top="400" w:right="1716" w:bottom="0" w:left="1785" w:header="0" w:footer="0" w:gutter="0"/>
          <w:cols w:space="720" w:num="1"/>
        </w:sectPr>
      </w:pPr>
    </w:p>
    <w:p w14:paraId="64B398D6">
      <w:pPr>
        <w:pStyle w:val="2"/>
        <w:spacing w:line="247" w:lineRule="auto"/>
      </w:pPr>
    </w:p>
    <w:p w14:paraId="76615913">
      <w:pPr>
        <w:pStyle w:val="2"/>
        <w:spacing w:line="247" w:lineRule="auto"/>
      </w:pPr>
    </w:p>
    <w:p w14:paraId="5EEFA774">
      <w:pPr>
        <w:pStyle w:val="2"/>
        <w:spacing w:line="248" w:lineRule="auto"/>
      </w:pPr>
    </w:p>
    <w:p w14:paraId="26C4DEBB">
      <w:pPr>
        <w:pStyle w:val="2"/>
        <w:spacing w:line="248" w:lineRule="auto"/>
      </w:pPr>
    </w:p>
    <w:p w14:paraId="0E0D1408">
      <w:pPr>
        <w:spacing w:before="78" w:line="359" w:lineRule="auto"/>
        <w:ind w:left="23" w:right="15" w:firstLine="480"/>
        <w:jc w:val="both"/>
        <w:rPr>
          <w:rFonts w:ascii="宋体" w:hAnsi="宋体" w:eastAsia="宋体" w:cs="宋体"/>
          <w:sz w:val="24"/>
          <w:szCs w:val="24"/>
        </w:rPr>
      </w:pPr>
      <w:r>
        <w:rPr>
          <w:rFonts w:ascii="Times New Roman" w:hAnsi="Times New Roman" w:eastAsia="Times New Roman" w:cs="Times New Roman"/>
          <w:spacing w:val="-3"/>
          <w:sz w:val="24"/>
          <w:szCs w:val="24"/>
        </w:rPr>
        <w:t xml:space="preserve">6.  </w:t>
      </w:r>
      <w:r>
        <w:rPr>
          <w:rFonts w:ascii="宋体" w:hAnsi="宋体" w:eastAsia="宋体" w:cs="宋体"/>
          <w:spacing w:val="-3"/>
          <w:sz w:val="24"/>
          <w:szCs w:val="24"/>
        </w:rPr>
        <w:t>若设备存在被国际公约、国家及地方法律法规等定义为有毒有害的物质，</w:t>
      </w:r>
      <w:r>
        <w:rPr>
          <w:rFonts w:ascii="宋体" w:hAnsi="宋体" w:eastAsia="宋体" w:cs="宋体"/>
          <w:spacing w:val="-5"/>
          <w:sz w:val="24"/>
          <w:szCs w:val="24"/>
        </w:rPr>
        <w:t>因移除、隔离或处理该类物质导致出租人在任何时候产生的所有成本和费用，</w:t>
      </w:r>
      <w:r>
        <w:rPr>
          <w:rFonts w:ascii="宋体" w:hAnsi="宋体" w:eastAsia="宋体" w:cs="宋体"/>
          <w:spacing w:val="-51"/>
          <w:sz w:val="24"/>
          <w:szCs w:val="24"/>
        </w:rPr>
        <w:t xml:space="preserve"> </w:t>
      </w:r>
      <w:r>
        <w:rPr>
          <w:rFonts w:ascii="宋体" w:hAnsi="宋体" w:eastAsia="宋体" w:cs="宋体"/>
          <w:spacing w:val="-5"/>
          <w:sz w:val="24"/>
          <w:szCs w:val="24"/>
        </w:rPr>
        <w:t>均</w:t>
      </w:r>
      <w:r>
        <w:rPr>
          <w:rFonts w:ascii="宋体" w:hAnsi="宋体" w:eastAsia="宋体" w:cs="宋体"/>
          <w:spacing w:val="-3"/>
          <w:sz w:val="24"/>
          <w:szCs w:val="24"/>
        </w:rPr>
        <w:t>由承租人承担，且无论承租人是否已支付该设备的重置价值、折旧价值或损</w:t>
      </w:r>
      <w:r>
        <w:rPr>
          <w:rFonts w:ascii="宋体" w:hAnsi="宋体" w:eastAsia="宋体" w:cs="宋体"/>
          <w:spacing w:val="-4"/>
          <w:sz w:val="24"/>
          <w:szCs w:val="24"/>
        </w:rPr>
        <w:t>坏维修费用，此项责任均不免除。</w:t>
      </w:r>
    </w:p>
    <w:p w14:paraId="007E582C">
      <w:pPr>
        <w:pStyle w:val="2"/>
        <w:spacing w:line="334" w:lineRule="auto"/>
      </w:pPr>
    </w:p>
    <w:p w14:paraId="4EA84D3B">
      <w:pPr>
        <w:spacing w:before="78" w:line="220" w:lineRule="auto"/>
        <w:ind w:left="23"/>
        <w:outlineLvl w:val="5"/>
        <w:rPr>
          <w:rFonts w:ascii="宋体" w:hAnsi="宋体" w:eastAsia="宋体" w:cs="宋体"/>
          <w:sz w:val="24"/>
          <w:szCs w:val="24"/>
        </w:rPr>
      </w:pPr>
      <w:r>
        <w:rPr>
          <w:rFonts w:ascii="宋体" w:hAnsi="宋体" w:eastAsia="宋体" w:cs="宋体"/>
          <w:b/>
          <w:bCs/>
          <w:spacing w:val="-5"/>
          <w:sz w:val="24"/>
          <w:szCs w:val="24"/>
        </w:rPr>
        <w:t>第八条</w:t>
      </w:r>
      <w:r>
        <w:rPr>
          <w:rFonts w:ascii="宋体" w:hAnsi="宋体" w:eastAsia="宋体" w:cs="宋体"/>
          <w:spacing w:val="12"/>
          <w:sz w:val="24"/>
          <w:szCs w:val="24"/>
        </w:rPr>
        <w:t xml:space="preserve"> </w:t>
      </w:r>
      <w:r>
        <w:rPr>
          <w:rFonts w:ascii="宋体" w:hAnsi="宋体" w:eastAsia="宋体" w:cs="宋体"/>
          <w:b/>
          <w:bCs/>
          <w:spacing w:val="-5"/>
          <w:sz w:val="24"/>
          <w:szCs w:val="24"/>
        </w:rPr>
        <w:t>转让</w:t>
      </w:r>
    </w:p>
    <w:p w14:paraId="29ED4950">
      <w:pPr>
        <w:spacing w:before="179" w:line="233" w:lineRule="auto"/>
        <w:ind w:left="522"/>
        <w:rPr>
          <w:rFonts w:ascii="宋体" w:hAnsi="宋体" w:eastAsia="宋体" w:cs="宋体"/>
          <w:sz w:val="24"/>
          <w:szCs w:val="24"/>
        </w:rPr>
      </w:pPr>
      <w:r>
        <w:rPr>
          <w:rFonts w:ascii="Times New Roman" w:hAnsi="Times New Roman" w:eastAsia="Times New Roman" w:cs="Times New Roman"/>
          <w:spacing w:val="-2"/>
          <w:sz w:val="24"/>
          <w:szCs w:val="24"/>
        </w:rPr>
        <w:t xml:space="preserve">1.  </w:t>
      </w:r>
      <w:r>
        <w:rPr>
          <w:rFonts w:ascii="宋体" w:hAnsi="宋体" w:eastAsia="宋体" w:cs="宋体"/>
          <w:spacing w:val="-2"/>
          <w:sz w:val="24"/>
          <w:szCs w:val="24"/>
        </w:rPr>
        <w:t>经出租人事先同意，承租人可以转让本租赁协议项下的债务。</w:t>
      </w:r>
    </w:p>
    <w:p w14:paraId="140FB45D">
      <w:pPr>
        <w:spacing w:before="166" w:line="359" w:lineRule="auto"/>
        <w:ind w:left="23" w:right="41" w:firstLine="475"/>
        <w:rPr>
          <w:rFonts w:ascii="宋体" w:hAnsi="宋体" w:eastAsia="宋体" w:cs="宋体"/>
          <w:sz w:val="24"/>
          <w:szCs w:val="24"/>
        </w:rPr>
      </w:pPr>
      <w:r>
        <w:rPr>
          <w:rFonts w:ascii="Times New Roman" w:hAnsi="Times New Roman" w:eastAsia="Times New Roman" w:cs="Times New Roman"/>
          <w:spacing w:val="2"/>
          <w:sz w:val="24"/>
          <w:szCs w:val="24"/>
        </w:rPr>
        <w:t xml:space="preserve">2.  </w:t>
      </w:r>
      <w:r>
        <w:rPr>
          <w:rFonts w:ascii="宋体" w:hAnsi="宋体" w:eastAsia="宋体" w:cs="宋体"/>
          <w:spacing w:val="2"/>
          <w:sz w:val="24"/>
          <w:szCs w:val="24"/>
        </w:rPr>
        <w:t>通知承租人后，出租人可转让本租赁协议的全部或部分权利，包括本租</w:t>
      </w:r>
      <w:r>
        <w:rPr>
          <w:rFonts w:ascii="宋体" w:hAnsi="宋体" w:eastAsia="宋体" w:cs="宋体"/>
          <w:spacing w:val="-3"/>
          <w:sz w:val="24"/>
          <w:szCs w:val="24"/>
        </w:rPr>
        <w:t>赁协议项下的全部或部分应收款项。承租人应向出租人的受让人支付相应的应付</w:t>
      </w:r>
      <w:r>
        <w:rPr>
          <w:rFonts w:ascii="宋体" w:hAnsi="宋体" w:eastAsia="宋体" w:cs="宋体"/>
          <w:spacing w:val="-2"/>
          <w:sz w:val="24"/>
          <w:szCs w:val="24"/>
        </w:rPr>
        <w:t>款项，且该转让不得减免承租人在本租赁协议项下的任何义务。若为部分转让，</w:t>
      </w:r>
      <w:r>
        <w:rPr>
          <w:rFonts w:ascii="宋体" w:hAnsi="宋体" w:eastAsia="宋体" w:cs="宋体"/>
          <w:spacing w:val="4"/>
          <w:sz w:val="24"/>
          <w:szCs w:val="24"/>
        </w:rPr>
        <w:t>出租人的任何受让人不得将其他受让人追加至与本租赁协议相关的任何法律诉</w:t>
      </w:r>
      <w:r>
        <w:rPr>
          <w:rFonts w:ascii="宋体" w:hAnsi="宋体" w:eastAsia="宋体" w:cs="宋体"/>
          <w:spacing w:val="-2"/>
          <w:sz w:val="24"/>
          <w:szCs w:val="24"/>
        </w:rPr>
        <w:t>讼中，且该部分转让应视为对本租赁协议中可分割利益的转移。</w:t>
      </w:r>
    </w:p>
    <w:p w14:paraId="3E713560">
      <w:pPr>
        <w:pStyle w:val="2"/>
        <w:spacing w:line="333" w:lineRule="auto"/>
      </w:pPr>
    </w:p>
    <w:p w14:paraId="35454440">
      <w:pPr>
        <w:spacing w:before="78" w:line="220" w:lineRule="auto"/>
        <w:ind w:left="23"/>
        <w:outlineLvl w:val="5"/>
        <w:rPr>
          <w:rFonts w:ascii="宋体" w:hAnsi="宋体" w:eastAsia="宋体" w:cs="宋体"/>
          <w:sz w:val="24"/>
          <w:szCs w:val="24"/>
        </w:rPr>
      </w:pPr>
      <w:r>
        <w:rPr>
          <w:rFonts w:ascii="宋体" w:hAnsi="宋体" w:eastAsia="宋体" w:cs="宋体"/>
          <w:b/>
          <w:bCs/>
          <w:spacing w:val="-3"/>
          <w:sz w:val="24"/>
          <w:szCs w:val="24"/>
        </w:rPr>
        <w:t>第九条</w:t>
      </w:r>
      <w:r>
        <w:rPr>
          <w:rFonts w:ascii="宋体" w:hAnsi="宋体" w:eastAsia="宋体" w:cs="宋体"/>
          <w:spacing w:val="-3"/>
          <w:sz w:val="24"/>
          <w:szCs w:val="24"/>
        </w:rPr>
        <w:t xml:space="preserve"> </w:t>
      </w:r>
      <w:r>
        <w:rPr>
          <w:rFonts w:ascii="宋体" w:hAnsi="宋体" w:eastAsia="宋体" w:cs="宋体"/>
          <w:b/>
          <w:bCs/>
          <w:spacing w:val="-3"/>
          <w:sz w:val="24"/>
          <w:szCs w:val="24"/>
        </w:rPr>
        <w:t>提取与归还设备</w:t>
      </w:r>
    </w:p>
    <w:p w14:paraId="35B20DFA">
      <w:pPr>
        <w:spacing w:before="180" w:line="352" w:lineRule="auto"/>
        <w:ind w:left="26" w:firstLine="495"/>
        <w:rPr>
          <w:rFonts w:ascii="宋体" w:hAnsi="宋体" w:eastAsia="宋体" w:cs="宋体"/>
          <w:sz w:val="24"/>
          <w:szCs w:val="24"/>
        </w:rPr>
      </w:pPr>
      <w:r>
        <w:rPr>
          <w:rFonts w:ascii="Times New Roman" w:hAnsi="Times New Roman" w:eastAsia="Times New Roman" w:cs="Times New Roman"/>
          <w:spacing w:val="2"/>
          <w:sz w:val="24"/>
          <w:szCs w:val="24"/>
        </w:rPr>
        <w:t xml:space="preserve">1.  </w:t>
      </w:r>
      <w:r>
        <w:rPr>
          <w:rFonts w:ascii="宋体" w:hAnsi="宋体" w:eastAsia="宋体" w:cs="宋体"/>
          <w:spacing w:val="2"/>
          <w:sz w:val="24"/>
          <w:szCs w:val="24"/>
        </w:rPr>
        <w:t>活期租赁：根据承租双方的即时协商，</w:t>
      </w:r>
      <w:r>
        <w:rPr>
          <w:rFonts w:ascii="宋体" w:hAnsi="宋体" w:eastAsia="宋体" w:cs="宋体"/>
          <w:spacing w:val="1"/>
          <w:sz w:val="24"/>
          <w:szCs w:val="24"/>
        </w:rPr>
        <w:t>承租人可从出租人的任一堆场提</w:t>
      </w:r>
      <w:r>
        <w:rPr>
          <w:rFonts w:ascii="宋体" w:hAnsi="宋体" w:eastAsia="宋体" w:cs="宋体"/>
          <w:spacing w:val="-7"/>
          <w:sz w:val="24"/>
          <w:szCs w:val="24"/>
        </w:rPr>
        <w:t>取设备。出租人不得无理扣留承租人的设备，并应尽</w:t>
      </w:r>
      <w:r>
        <w:rPr>
          <w:rFonts w:ascii="宋体" w:hAnsi="宋体" w:eastAsia="宋体" w:cs="宋体"/>
          <w:spacing w:val="-8"/>
          <w:sz w:val="24"/>
          <w:szCs w:val="24"/>
        </w:rPr>
        <w:t>最大努力满足承租人的要求。</w:t>
      </w:r>
    </w:p>
    <w:p w14:paraId="29BA4771">
      <w:pPr>
        <w:spacing w:before="20" w:line="351" w:lineRule="auto"/>
        <w:ind w:left="31" w:right="82" w:firstLine="468"/>
        <w:rPr>
          <w:rFonts w:ascii="宋体" w:hAnsi="宋体" w:eastAsia="宋体" w:cs="宋体"/>
          <w:sz w:val="24"/>
          <w:szCs w:val="24"/>
        </w:rPr>
      </w:pPr>
      <w:r>
        <w:rPr>
          <w:rFonts w:ascii="Times New Roman" w:hAnsi="Times New Roman" w:eastAsia="Times New Roman" w:cs="Times New Roman"/>
          <w:spacing w:val="-2"/>
          <w:sz w:val="24"/>
          <w:szCs w:val="24"/>
        </w:rPr>
        <w:t xml:space="preserve">2.  </w:t>
      </w:r>
      <w:r>
        <w:rPr>
          <w:rFonts w:ascii="宋体" w:hAnsi="宋体" w:eastAsia="宋体" w:cs="宋体"/>
          <w:spacing w:val="-2"/>
          <w:sz w:val="24"/>
          <w:szCs w:val="24"/>
        </w:rPr>
        <w:t>定期租赁：承租人可从第</w:t>
      </w:r>
      <w:r>
        <w:rPr>
          <w:rFonts w:ascii="宋体" w:hAnsi="宋体" w:eastAsia="宋体" w:cs="宋体"/>
          <w:spacing w:val="-26"/>
          <w:sz w:val="24"/>
          <w:szCs w:val="24"/>
        </w:rPr>
        <w:t xml:space="preserve"> </w:t>
      </w:r>
      <w:r>
        <w:rPr>
          <w:rFonts w:ascii="Times New Roman" w:hAnsi="Times New Roman" w:eastAsia="Times New Roman" w:cs="Times New Roman"/>
          <w:spacing w:val="-2"/>
          <w:sz w:val="24"/>
          <w:szCs w:val="24"/>
        </w:rPr>
        <w:t xml:space="preserve">17 </w:t>
      </w:r>
      <w:r>
        <w:rPr>
          <w:rFonts w:ascii="宋体" w:hAnsi="宋体" w:eastAsia="宋体" w:cs="宋体"/>
          <w:spacing w:val="-2"/>
          <w:sz w:val="24"/>
          <w:szCs w:val="24"/>
        </w:rPr>
        <w:t>栏所列地点提取设备。该设备的租赁期限依</w:t>
      </w:r>
      <w:r>
        <w:rPr>
          <w:rFonts w:ascii="宋体" w:hAnsi="宋体" w:eastAsia="宋体" w:cs="宋体"/>
          <w:spacing w:val="-3"/>
          <w:sz w:val="24"/>
          <w:szCs w:val="24"/>
        </w:rPr>
        <w:t>照本协议第二条“协议期限”的规定执行。</w:t>
      </w:r>
    </w:p>
    <w:p w14:paraId="75E413F0">
      <w:pPr>
        <w:spacing w:before="20" w:line="352" w:lineRule="auto"/>
        <w:ind w:left="25" w:right="81" w:firstLine="478"/>
        <w:rPr>
          <w:rFonts w:ascii="宋体" w:hAnsi="宋体" w:eastAsia="宋体" w:cs="宋体"/>
          <w:sz w:val="24"/>
          <w:szCs w:val="24"/>
        </w:rPr>
      </w:pPr>
      <w:r>
        <w:rPr>
          <w:rFonts w:ascii="Times New Roman" w:hAnsi="Times New Roman" w:eastAsia="Times New Roman" w:cs="Times New Roman"/>
          <w:spacing w:val="-1"/>
          <w:sz w:val="24"/>
          <w:szCs w:val="24"/>
        </w:rPr>
        <w:t xml:space="preserve">3.  </w:t>
      </w:r>
      <w:r>
        <w:rPr>
          <w:rFonts w:ascii="宋体" w:hAnsi="宋体" w:eastAsia="宋体" w:cs="宋体"/>
          <w:spacing w:val="-1"/>
          <w:sz w:val="24"/>
          <w:szCs w:val="24"/>
        </w:rPr>
        <w:t xml:space="preserve">若退租期届满后承租方仍在使用设备，出租人有权按照第 </w:t>
      </w:r>
      <w:r>
        <w:rPr>
          <w:rFonts w:ascii="Times New Roman" w:hAnsi="Times New Roman" w:eastAsia="Times New Roman" w:cs="Times New Roman"/>
          <w:spacing w:val="-1"/>
          <w:sz w:val="24"/>
          <w:szCs w:val="24"/>
        </w:rPr>
        <w:t xml:space="preserve">5  </w:t>
      </w:r>
      <w:r>
        <w:rPr>
          <w:rFonts w:ascii="宋体" w:hAnsi="宋体" w:eastAsia="宋体" w:cs="宋体"/>
          <w:spacing w:val="-2"/>
          <w:sz w:val="24"/>
          <w:szCs w:val="24"/>
        </w:rPr>
        <w:t>栏所列的退</w:t>
      </w:r>
      <w:r>
        <w:rPr>
          <w:rFonts w:ascii="宋体" w:hAnsi="宋体" w:eastAsia="宋体" w:cs="宋体"/>
          <w:spacing w:val="-1"/>
          <w:sz w:val="24"/>
          <w:szCs w:val="24"/>
        </w:rPr>
        <w:t>租期后的日租金费率向承租人收取租金。</w:t>
      </w:r>
    </w:p>
    <w:p w14:paraId="48B96947">
      <w:pPr>
        <w:spacing w:before="22" w:line="358" w:lineRule="auto"/>
        <w:ind w:left="25" w:right="84" w:firstLine="472"/>
        <w:rPr>
          <w:rFonts w:ascii="宋体" w:hAnsi="宋体" w:eastAsia="宋体" w:cs="宋体"/>
          <w:sz w:val="24"/>
          <w:szCs w:val="24"/>
        </w:rPr>
      </w:pPr>
      <w:r>
        <w:rPr>
          <w:rFonts w:ascii="Times New Roman" w:hAnsi="Times New Roman" w:eastAsia="Times New Roman" w:cs="Times New Roman"/>
          <w:spacing w:val="2"/>
          <w:sz w:val="24"/>
          <w:szCs w:val="24"/>
        </w:rPr>
        <w:t xml:space="preserve">4.  </w:t>
      </w:r>
      <w:r>
        <w:rPr>
          <w:rFonts w:ascii="宋体" w:hAnsi="宋体" w:eastAsia="宋体" w:cs="宋体"/>
          <w:spacing w:val="2"/>
          <w:sz w:val="24"/>
          <w:szCs w:val="24"/>
        </w:rPr>
        <w:t>若承租人在提箱期内提取设备，出租人将从实际起租日开始向其收取租</w:t>
      </w:r>
      <w:r>
        <w:rPr>
          <w:rFonts w:ascii="宋体" w:hAnsi="宋体" w:eastAsia="宋体" w:cs="宋体"/>
          <w:spacing w:val="-3"/>
          <w:sz w:val="24"/>
          <w:szCs w:val="24"/>
        </w:rPr>
        <w:t>金；若承租人在提箱期届满后仍未提取设备，出租人将从届满后次日起</w:t>
      </w:r>
      <w:r>
        <w:rPr>
          <w:rFonts w:ascii="宋体" w:hAnsi="宋体" w:eastAsia="宋体" w:cs="宋体"/>
          <w:spacing w:val="-4"/>
          <w:sz w:val="24"/>
          <w:szCs w:val="24"/>
        </w:rPr>
        <w:t>向其收取</w:t>
      </w:r>
      <w:r>
        <w:rPr>
          <w:rFonts w:ascii="宋体" w:hAnsi="宋体" w:eastAsia="宋体" w:cs="宋体"/>
          <w:spacing w:val="-11"/>
          <w:sz w:val="24"/>
          <w:szCs w:val="24"/>
        </w:rPr>
        <w:t>租金。</w:t>
      </w:r>
    </w:p>
    <w:p w14:paraId="3DC8D251">
      <w:pPr>
        <w:spacing w:before="3" w:line="355" w:lineRule="auto"/>
        <w:ind w:left="23" w:right="81" w:firstLine="482"/>
        <w:rPr>
          <w:rFonts w:ascii="宋体" w:hAnsi="宋体" w:eastAsia="宋体" w:cs="宋体"/>
          <w:sz w:val="24"/>
          <w:szCs w:val="24"/>
        </w:rPr>
      </w:pPr>
      <w:r>
        <w:rPr>
          <w:rFonts w:ascii="Times New Roman" w:hAnsi="Times New Roman" w:eastAsia="Times New Roman" w:cs="Times New Roman"/>
          <w:spacing w:val="-4"/>
          <w:sz w:val="24"/>
          <w:szCs w:val="24"/>
        </w:rPr>
        <w:t xml:space="preserve">5.  </w:t>
      </w:r>
      <w:r>
        <w:rPr>
          <w:rFonts w:ascii="宋体" w:hAnsi="宋体" w:eastAsia="宋体" w:cs="宋体"/>
          <w:spacing w:val="-4"/>
          <w:sz w:val="24"/>
          <w:szCs w:val="24"/>
        </w:rPr>
        <w:t>除本协议另有约定外，承租人应支付第</w:t>
      </w:r>
      <w:r>
        <w:rPr>
          <w:rFonts w:ascii="宋体" w:hAnsi="宋体" w:eastAsia="宋体" w:cs="宋体"/>
          <w:spacing w:val="-21"/>
          <w:sz w:val="24"/>
          <w:szCs w:val="24"/>
        </w:rPr>
        <w:t xml:space="preserve"> </w:t>
      </w:r>
      <w:r>
        <w:rPr>
          <w:rFonts w:ascii="Times New Roman" w:hAnsi="Times New Roman" w:eastAsia="Times New Roman" w:cs="Times New Roman"/>
          <w:spacing w:val="-4"/>
          <w:sz w:val="24"/>
          <w:szCs w:val="24"/>
        </w:rPr>
        <w:t xml:space="preserve">19 </w:t>
      </w:r>
      <w:r>
        <w:rPr>
          <w:rFonts w:ascii="宋体" w:hAnsi="宋体" w:eastAsia="宋体" w:cs="宋体"/>
          <w:spacing w:val="-4"/>
          <w:sz w:val="24"/>
          <w:szCs w:val="24"/>
        </w:rPr>
        <w:t>栏所列的退租费，并按照第</w:t>
      </w:r>
      <w:r>
        <w:rPr>
          <w:rFonts w:ascii="宋体" w:hAnsi="宋体" w:eastAsia="宋体" w:cs="宋体"/>
          <w:spacing w:val="-54"/>
          <w:sz w:val="24"/>
          <w:szCs w:val="24"/>
        </w:rPr>
        <w:t xml:space="preserve"> </w:t>
      </w:r>
      <w:r>
        <w:rPr>
          <w:rFonts w:ascii="Times New Roman" w:hAnsi="Times New Roman" w:eastAsia="Times New Roman" w:cs="Times New Roman"/>
          <w:spacing w:val="-4"/>
          <w:sz w:val="24"/>
          <w:szCs w:val="24"/>
        </w:rPr>
        <w:t>20</w:t>
      </w:r>
      <w:r>
        <w:rPr>
          <w:rFonts w:ascii="宋体" w:hAnsi="宋体" w:eastAsia="宋体" w:cs="宋体"/>
          <w:spacing w:val="-2"/>
          <w:sz w:val="24"/>
          <w:szCs w:val="24"/>
        </w:rPr>
        <w:t xml:space="preserve">栏所列的归还配额，将设备归还至第 </w:t>
      </w:r>
      <w:r>
        <w:rPr>
          <w:rFonts w:ascii="Times New Roman" w:hAnsi="Times New Roman" w:eastAsia="Times New Roman" w:cs="Times New Roman"/>
          <w:spacing w:val="-2"/>
          <w:sz w:val="24"/>
          <w:szCs w:val="24"/>
        </w:rPr>
        <w:t>18</w:t>
      </w:r>
      <w:r>
        <w:rPr>
          <w:rFonts w:ascii="Times New Roman" w:hAnsi="Times New Roman" w:eastAsia="Times New Roman" w:cs="Times New Roman"/>
          <w:spacing w:val="28"/>
          <w:w w:val="101"/>
          <w:sz w:val="24"/>
          <w:szCs w:val="24"/>
        </w:rPr>
        <w:t xml:space="preserve"> </w:t>
      </w:r>
      <w:r>
        <w:rPr>
          <w:rFonts w:ascii="宋体" w:hAnsi="宋体" w:eastAsia="宋体" w:cs="宋体"/>
          <w:spacing w:val="-2"/>
          <w:sz w:val="24"/>
          <w:szCs w:val="24"/>
        </w:rPr>
        <w:t>栏列明的还箱点或双方协商一致的其他</w:t>
      </w:r>
      <w:r>
        <w:rPr>
          <w:rFonts w:ascii="宋体" w:hAnsi="宋体" w:eastAsia="宋体" w:cs="宋体"/>
          <w:spacing w:val="-1"/>
          <w:sz w:val="24"/>
          <w:szCs w:val="24"/>
        </w:rPr>
        <w:t>堆场。设备归还后，出租人应于</w:t>
      </w:r>
      <w:r>
        <w:rPr>
          <w:rFonts w:ascii="宋体" w:hAnsi="宋体" w:eastAsia="宋体" w:cs="宋体"/>
          <w:spacing w:val="-37"/>
          <w:sz w:val="24"/>
          <w:szCs w:val="24"/>
        </w:rPr>
        <w:t xml:space="preserve"> </w:t>
      </w:r>
      <w:r>
        <w:rPr>
          <w:rFonts w:ascii="Times New Roman" w:hAnsi="Times New Roman" w:eastAsia="Times New Roman" w:cs="Times New Roman"/>
          <w:spacing w:val="-1"/>
          <w:sz w:val="24"/>
          <w:szCs w:val="24"/>
        </w:rPr>
        <w:t>24</w:t>
      </w:r>
      <w:r>
        <w:rPr>
          <w:rFonts w:ascii="Times New Roman" w:hAnsi="Times New Roman" w:eastAsia="Times New Roman" w:cs="Times New Roman"/>
          <w:spacing w:val="28"/>
          <w:sz w:val="24"/>
          <w:szCs w:val="24"/>
        </w:rPr>
        <w:t xml:space="preserve"> </w:t>
      </w:r>
      <w:r>
        <w:rPr>
          <w:rFonts w:ascii="宋体" w:hAnsi="宋体" w:eastAsia="宋体" w:cs="宋体"/>
          <w:spacing w:val="-1"/>
          <w:sz w:val="24"/>
          <w:szCs w:val="24"/>
        </w:rPr>
        <w:t>小时内以书面形式确认设备的归还日期及还</w:t>
      </w:r>
      <w:r>
        <w:rPr>
          <w:rFonts w:ascii="宋体" w:hAnsi="宋体" w:eastAsia="宋体" w:cs="宋体"/>
          <w:spacing w:val="-10"/>
          <w:sz w:val="24"/>
          <w:szCs w:val="24"/>
        </w:rPr>
        <w:t>箱点。</w:t>
      </w:r>
    </w:p>
    <w:p w14:paraId="2827708B">
      <w:pPr>
        <w:spacing w:before="22" w:line="353" w:lineRule="auto"/>
        <w:ind w:left="23" w:right="42" w:firstLine="480"/>
        <w:rPr>
          <w:rFonts w:ascii="宋体" w:hAnsi="宋体" w:eastAsia="宋体" w:cs="宋体"/>
          <w:sz w:val="24"/>
          <w:szCs w:val="24"/>
        </w:rPr>
      </w:pPr>
      <w:r>
        <w:rPr>
          <w:rFonts w:ascii="Times New Roman" w:hAnsi="Times New Roman" w:eastAsia="Times New Roman" w:cs="Times New Roman"/>
          <w:spacing w:val="2"/>
          <w:sz w:val="24"/>
          <w:szCs w:val="24"/>
        </w:rPr>
        <w:t xml:space="preserve">6.  </w:t>
      </w:r>
      <w:r>
        <w:rPr>
          <w:rFonts w:ascii="宋体" w:hAnsi="宋体" w:eastAsia="宋体" w:cs="宋体"/>
          <w:spacing w:val="2"/>
          <w:sz w:val="24"/>
          <w:szCs w:val="24"/>
        </w:rPr>
        <w:t>除非堆场关闭是由于出租人无法控制且在尽到合理注意义务的情况下仍</w:t>
      </w:r>
      <w:r>
        <w:rPr>
          <w:rFonts w:ascii="宋体" w:hAnsi="宋体" w:eastAsia="宋体" w:cs="宋体"/>
          <w:spacing w:val="-4"/>
          <w:sz w:val="24"/>
          <w:szCs w:val="24"/>
        </w:rPr>
        <w:t>无法避免的情形，出租人应至少提前</w:t>
      </w:r>
      <w:r>
        <w:rPr>
          <w:rFonts w:ascii="宋体" w:hAnsi="宋体" w:eastAsia="宋体" w:cs="宋体"/>
          <w:spacing w:val="-49"/>
          <w:sz w:val="24"/>
          <w:szCs w:val="24"/>
        </w:rPr>
        <w:t xml:space="preserve"> </w:t>
      </w:r>
      <w:r>
        <w:rPr>
          <w:rFonts w:ascii="Times New Roman" w:hAnsi="Times New Roman" w:eastAsia="Times New Roman" w:cs="Times New Roman"/>
          <w:spacing w:val="-4"/>
          <w:sz w:val="24"/>
          <w:szCs w:val="24"/>
        </w:rPr>
        <w:t>60</w:t>
      </w:r>
      <w:r>
        <w:rPr>
          <w:rFonts w:ascii="Times New Roman" w:hAnsi="Times New Roman" w:eastAsia="Times New Roman" w:cs="Times New Roman"/>
          <w:spacing w:val="14"/>
          <w:sz w:val="24"/>
          <w:szCs w:val="24"/>
        </w:rPr>
        <w:t xml:space="preserve"> </w:t>
      </w:r>
      <w:r>
        <w:rPr>
          <w:rFonts w:ascii="宋体" w:hAnsi="宋体" w:eastAsia="宋体" w:cs="宋体"/>
          <w:spacing w:val="-4"/>
          <w:sz w:val="24"/>
          <w:szCs w:val="24"/>
        </w:rPr>
        <w:t>天书面通知承租人第</w:t>
      </w:r>
      <w:r>
        <w:rPr>
          <w:rFonts w:ascii="宋体" w:hAnsi="宋体" w:eastAsia="宋体" w:cs="宋体"/>
          <w:spacing w:val="-31"/>
          <w:sz w:val="24"/>
          <w:szCs w:val="24"/>
        </w:rPr>
        <w:t xml:space="preserve"> </w:t>
      </w:r>
      <w:r>
        <w:rPr>
          <w:rFonts w:ascii="Times New Roman" w:hAnsi="Times New Roman" w:eastAsia="Times New Roman" w:cs="Times New Roman"/>
          <w:spacing w:val="-4"/>
          <w:sz w:val="24"/>
          <w:szCs w:val="24"/>
        </w:rPr>
        <w:t>1</w:t>
      </w:r>
      <w:r>
        <w:rPr>
          <w:rFonts w:ascii="Times New Roman" w:hAnsi="Times New Roman" w:eastAsia="Times New Roman" w:cs="Times New Roman"/>
          <w:spacing w:val="-5"/>
          <w:sz w:val="24"/>
          <w:szCs w:val="24"/>
        </w:rPr>
        <w:t xml:space="preserve">8 </w:t>
      </w:r>
      <w:r>
        <w:rPr>
          <w:rFonts w:ascii="宋体" w:hAnsi="宋体" w:eastAsia="宋体" w:cs="宋体"/>
          <w:spacing w:val="-5"/>
          <w:sz w:val="24"/>
          <w:szCs w:val="24"/>
        </w:rPr>
        <w:t>栏中所列仓库的</w:t>
      </w:r>
      <w:r>
        <w:rPr>
          <w:rFonts w:ascii="宋体" w:hAnsi="宋体" w:eastAsia="宋体" w:cs="宋体"/>
          <w:spacing w:val="-2"/>
          <w:sz w:val="24"/>
          <w:szCs w:val="24"/>
        </w:rPr>
        <w:t>变更或该仓库无法使用的情形。前述堆场变更或不可用的情形须经租赁人批准，</w:t>
      </w:r>
    </w:p>
    <w:p w14:paraId="1E5CA5A9">
      <w:pPr>
        <w:spacing w:line="353" w:lineRule="auto"/>
        <w:rPr>
          <w:rFonts w:ascii="宋体" w:hAnsi="宋体" w:eastAsia="宋体" w:cs="宋体"/>
          <w:sz w:val="24"/>
          <w:szCs w:val="24"/>
        </w:rPr>
        <w:sectPr>
          <w:pgSz w:w="11907" w:h="16839"/>
          <w:pgMar w:top="400" w:right="1716" w:bottom="0" w:left="1785" w:header="0" w:footer="0" w:gutter="0"/>
          <w:cols w:space="720" w:num="1"/>
        </w:sectPr>
      </w:pPr>
    </w:p>
    <w:p w14:paraId="0EDF33D9">
      <w:pPr>
        <w:pStyle w:val="2"/>
        <w:spacing w:line="247" w:lineRule="auto"/>
      </w:pPr>
    </w:p>
    <w:p w14:paraId="1AA633E9">
      <w:pPr>
        <w:pStyle w:val="2"/>
        <w:spacing w:line="247" w:lineRule="auto"/>
      </w:pPr>
    </w:p>
    <w:p w14:paraId="24BC4BDE">
      <w:pPr>
        <w:pStyle w:val="2"/>
        <w:spacing w:line="247" w:lineRule="auto"/>
      </w:pPr>
    </w:p>
    <w:p w14:paraId="388A4979">
      <w:pPr>
        <w:pStyle w:val="2"/>
        <w:spacing w:line="248" w:lineRule="auto"/>
      </w:pPr>
    </w:p>
    <w:p w14:paraId="19F05763">
      <w:pPr>
        <w:spacing w:before="78" w:line="362" w:lineRule="auto"/>
        <w:ind w:left="46" w:right="15" w:hanging="23"/>
        <w:rPr>
          <w:rFonts w:ascii="宋体" w:hAnsi="宋体" w:eastAsia="宋体" w:cs="宋体"/>
          <w:sz w:val="24"/>
          <w:szCs w:val="24"/>
        </w:rPr>
      </w:pPr>
      <w:r>
        <w:rPr>
          <w:rFonts w:ascii="宋体" w:hAnsi="宋体" w:eastAsia="宋体" w:cs="宋体"/>
          <w:spacing w:val="-6"/>
          <w:sz w:val="24"/>
          <w:szCs w:val="24"/>
        </w:rPr>
        <w:t>且租赁人无正当理由不得拒绝。无论堆场因何种理由关闭，</w:t>
      </w:r>
      <w:r>
        <w:rPr>
          <w:rFonts w:ascii="宋体" w:hAnsi="宋体" w:eastAsia="宋体" w:cs="宋体"/>
          <w:spacing w:val="-17"/>
          <w:sz w:val="24"/>
          <w:szCs w:val="24"/>
        </w:rPr>
        <w:t xml:space="preserve"> </w:t>
      </w:r>
      <w:r>
        <w:rPr>
          <w:rFonts w:ascii="宋体" w:hAnsi="宋体" w:eastAsia="宋体" w:cs="宋体"/>
          <w:spacing w:val="-6"/>
          <w:sz w:val="24"/>
          <w:szCs w:val="24"/>
        </w:rPr>
        <w:t>出租人应提供数量相</w:t>
      </w:r>
      <w:r>
        <w:rPr>
          <w:rFonts w:ascii="宋体" w:hAnsi="宋体" w:eastAsia="宋体" w:cs="宋体"/>
          <w:spacing w:val="-4"/>
          <w:sz w:val="24"/>
          <w:szCs w:val="24"/>
        </w:rPr>
        <w:t>同且符合要求的替代堆场，供承租人归还设备。</w:t>
      </w:r>
    </w:p>
    <w:p w14:paraId="63787784">
      <w:pPr>
        <w:pStyle w:val="2"/>
        <w:spacing w:line="327" w:lineRule="auto"/>
      </w:pPr>
    </w:p>
    <w:p w14:paraId="1C571054">
      <w:pPr>
        <w:spacing w:before="78" w:line="220" w:lineRule="auto"/>
        <w:ind w:left="23"/>
        <w:outlineLvl w:val="5"/>
        <w:rPr>
          <w:rFonts w:ascii="宋体" w:hAnsi="宋体" w:eastAsia="宋体" w:cs="宋体"/>
          <w:sz w:val="24"/>
          <w:szCs w:val="24"/>
        </w:rPr>
      </w:pPr>
      <w:r>
        <w:rPr>
          <w:rFonts w:ascii="宋体" w:hAnsi="宋体" w:eastAsia="宋体" w:cs="宋体"/>
          <w:b/>
          <w:bCs/>
          <w:spacing w:val="-3"/>
          <w:sz w:val="24"/>
          <w:szCs w:val="24"/>
        </w:rPr>
        <w:t>第十条</w:t>
      </w:r>
      <w:r>
        <w:rPr>
          <w:rFonts w:ascii="宋体" w:hAnsi="宋体" w:eastAsia="宋体" w:cs="宋体"/>
          <w:spacing w:val="-3"/>
          <w:sz w:val="24"/>
          <w:szCs w:val="24"/>
        </w:rPr>
        <w:t xml:space="preserve"> </w:t>
      </w:r>
      <w:r>
        <w:rPr>
          <w:rFonts w:ascii="宋体" w:hAnsi="宋体" w:eastAsia="宋体" w:cs="宋体"/>
          <w:b/>
          <w:bCs/>
          <w:spacing w:val="-3"/>
          <w:sz w:val="24"/>
          <w:szCs w:val="24"/>
        </w:rPr>
        <w:t>合同的终止或解除</w:t>
      </w:r>
    </w:p>
    <w:p w14:paraId="1B221C9E">
      <w:pPr>
        <w:spacing w:before="182" w:line="353" w:lineRule="auto"/>
        <w:ind w:left="23" w:right="39" w:firstLine="498"/>
        <w:rPr>
          <w:rFonts w:ascii="宋体" w:hAnsi="宋体" w:eastAsia="宋体" w:cs="宋体"/>
          <w:sz w:val="24"/>
          <w:szCs w:val="24"/>
        </w:rPr>
      </w:pPr>
      <w:r>
        <w:rPr>
          <w:rFonts w:ascii="Times New Roman" w:hAnsi="Times New Roman" w:eastAsia="Times New Roman" w:cs="Times New Roman"/>
          <w:spacing w:val="-1"/>
          <w:sz w:val="24"/>
          <w:szCs w:val="24"/>
        </w:rPr>
        <w:t xml:space="preserve">1.  </w:t>
      </w:r>
      <w:r>
        <w:rPr>
          <w:rFonts w:ascii="宋体" w:hAnsi="宋体" w:eastAsia="宋体" w:cs="宋体"/>
          <w:spacing w:val="-1"/>
          <w:sz w:val="24"/>
          <w:szCs w:val="24"/>
        </w:rPr>
        <w:t>除本合同另有约定外，出租方有权提前发出终止通知（提前天数不少于</w:t>
      </w:r>
      <w:r>
        <w:rPr>
          <w:rFonts w:ascii="宋体" w:hAnsi="宋体" w:eastAsia="宋体" w:cs="宋体"/>
          <w:spacing w:val="-4"/>
          <w:sz w:val="24"/>
          <w:szCs w:val="24"/>
        </w:rPr>
        <w:t>第</w:t>
      </w:r>
      <w:r>
        <w:rPr>
          <w:rFonts w:ascii="宋体" w:hAnsi="宋体" w:eastAsia="宋体" w:cs="宋体"/>
          <w:spacing w:val="-50"/>
          <w:sz w:val="24"/>
          <w:szCs w:val="24"/>
        </w:rPr>
        <w:t xml:space="preserve"> </w:t>
      </w:r>
      <w:r>
        <w:rPr>
          <w:rFonts w:ascii="Times New Roman" w:hAnsi="Times New Roman" w:eastAsia="Times New Roman" w:cs="Times New Roman"/>
          <w:spacing w:val="-4"/>
          <w:sz w:val="24"/>
          <w:szCs w:val="24"/>
        </w:rPr>
        <w:t xml:space="preserve">36 </w:t>
      </w:r>
      <w:r>
        <w:rPr>
          <w:rFonts w:ascii="宋体" w:hAnsi="宋体" w:eastAsia="宋体" w:cs="宋体"/>
          <w:spacing w:val="-4"/>
          <w:sz w:val="24"/>
          <w:szCs w:val="24"/>
        </w:rPr>
        <w:t>栏所载天数</w:t>
      </w:r>
      <w:r>
        <w:rPr>
          <w:rFonts w:ascii="宋体" w:hAnsi="宋体" w:eastAsia="宋体" w:cs="宋体"/>
          <w:spacing w:val="-11"/>
          <w:sz w:val="24"/>
          <w:szCs w:val="24"/>
        </w:rPr>
        <w:t>），</w:t>
      </w:r>
      <w:r>
        <w:rPr>
          <w:rFonts w:ascii="宋体" w:hAnsi="宋体" w:eastAsia="宋体" w:cs="宋体"/>
          <w:spacing w:val="-4"/>
          <w:sz w:val="24"/>
          <w:szCs w:val="24"/>
        </w:rPr>
        <w:t>协议终止日期为第</w:t>
      </w:r>
      <w:r>
        <w:rPr>
          <w:rFonts w:ascii="宋体" w:hAnsi="宋体" w:eastAsia="宋体" w:cs="宋体"/>
          <w:spacing w:val="-34"/>
          <w:sz w:val="24"/>
          <w:szCs w:val="24"/>
        </w:rPr>
        <w:t xml:space="preserve"> </w:t>
      </w:r>
      <w:r>
        <w:rPr>
          <w:rFonts w:ascii="Times New Roman" w:hAnsi="Times New Roman" w:eastAsia="Times New Roman" w:cs="Times New Roman"/>
          <w:spacing w:val="-4"/>
          <w:sz w:val="24"/>
          <w:szCs w:val="24"/>
        </w:rPr>
        <w:t xml:space="preserve">37 </w:t>
      </w:r>
      <w:r>
        <w:rPr>
          <w:rFonts w:ascii="宋体" w:hAnsi="宋体" w:eastAsia="宋体" w:cs="宋体"/>
          <w:spacing w:val="-4"/>
          <w:sz w:val="24"/>
          <w:szCs w:val="24"/>
        </w:rPr>
        <w:t>栏所载的最早终止日期，或双方另行</w:t>
      </w:r>
      <w:r>
        <w:rPr>
          <w:rFonts w:ascii="宋体" w:hAnsi="宋体" w:eastAsia="宋体" w:cs="宋体"/>
          <w:spacing w:val="-5"/>
          <w:sz w:val="24"/>
          <w:szCs w:val="24"/>
        </w:rPr>
        <w:t>约定的更晚日期。</w:t>
      </w:r>
    </w:p>
    <w:p w14:paraId="7234A2D4">
      <w:pPr>
        <w:spacing w:before="22" w:line="359" w:lineRule="auto"/>
        <w:ind w:left="23" w:right="92" w:firstLine="475"/>
        <w:rPr>
          <w:rFonts w:ascii="宋体" w:hAnsi="宋体" w:eastAsia="宋体" w:cs="宋体"/>
          <w:sz w:val="24"/>
          <w:szCs w:val="24"/>
        </w:rPr>
      </w:pPr>
      <w:r>
        <w:rPr>
          <w:rFonts w:ascii="Times New Roman" w:hAnsi="Times New Roman" w:eastAsia="Times New Roman" w:cs="Times New Roman"/>
          <w:sz w:val="24"/>
          <w:szCs w:val="24"/>
        </w:rPr>
        <w:t xml:space="preserve">2.  </w:t>
      </w:r>
      <w:r>
        <w:rPr>
          <w:rFonts w:ascii="宋体" w:hAnsi="宋体" w:eastAsia="宋体" w:cs="宋体"/>
          <w:sz w:val="24"/>
          <w:szCs w:val="24"/>
        </w:rPr>
        <w:t>除本合同另有约定外，承租方有权提前发出终止通知（</w:t>
      </w:r>
      <w:r>
        <w:rPr>
          <w:rFonts w:ascii="宋体" w:hAnsi="宋体" w:eastAsia="宋体" w:cs="宋体"/>
          <w:spacing w:val="-1"/>
          <w:sz w:val="24"/>
          <w:szCs w:val="24"/>
        </w:rPr>
        <w:t>提前天数不少于</w:t>
      </w:r>
      <w:r>
        <w:rPr>
          <w:rFonts w:ascii="宋体" w:hAnsi="宋体" w:eastAsia="宋体" w:cs="宋体"/>
          <w:spacing w:val="-5"/>
          <w:sz w:val="24"/>
          <w:szCs w:val="24"/>
        </w:rPr>
        <w:t>第</w:t>
      </w:r>
      <w:r>
        <w:rPr>
          <w:rFonts w:ascii="宋体" w:hAnsi="宋体" w:eastAsia="宋体" w:cs="宋体"/>
          <w:spacing w:val="-51"/>
          <w:sz w:val="24"/>
          <w:szCs w:val="24"/>
        </w:rPr>
        <w:t xml:space="preserve"> </w:t>
      </w:r>
      <w:r>
        <w:rPr>
          <w:rFonts w:ascii="Times New Roman" w:hAnsi="Times New Roman" w:eastAsia="Times New Roman" w:cs="Times New Roman"/>
          <w:spacing w:val="-5"/>
          <w:sz w:val="24"/>
          <w:szCs w:val="24"/>
        </w:rPr>
        <w:t xml:space="preserve">36 </w:t>
      </w:r>
      <w:r>
        <w:rPr>
          <w:rFonts w:ascii="宋体" w:hAnsi="宋体" w:eastAsia="宋体" w:cs="宋体"/>
          <w:spacing w:val="-5"/>
          <w:sz w:val="24"/>
          <w:szCs w:val="24"/>
        </w:rPr>
        <w:t>栏所载天数</w:t>
      </w:r>
      <w:r>
        <w:rPr>
          <w:rFonts w:ascii="宋体" w:hAnsi="宋体" w:eastAsia="宋体" w:cs="宋体"/>
          <w:spacing w:val="-12"/>
          <w:sz w:val="24"/>
          <w:szCs w:val="24"/>
        </w:rPr>
        <w:t>），</w:t>
      </w:r>
      <w:r>
        <w:rPr>
          <w:rFonts w:ascii="宋体" w:hAnsi="宋体" w:eastAsia="宋体" w:cs="宋体"/>
          <w:spacing w:val="-5"/>
          <w:sz w:val="24"/>
          <w:szCs w:val="24"/>
        </w:rPr>
        <w:t>终止日期为第</w:t>
      </w:r>
      <w:r>
        <w:rPr>
          <w:rFonts w:ascii="宋体" w:hAnsi="宋体" w:eastAsia="宋体" w:cs="宋体"/>
          <w:spacing w:val="-33"/>
          <w:sz w:val="24"/>
          <w:szCs w:val="24"/>
        </w:rPr>
        <w:t xml:space="preserve"> </w:t>
      </w:r>
      <w:r>
        <w:rPr>
          <w:rFonts w:ascii="Times New Roman" w:hAnsi="Times New Roman" w:eastAsia="Times New Roman" w:cs="Times New Roman"/>
          <w:spacing w:val="-5"/>
          <w:sz w:val="24"/>
          <w:szCs w:val="24"/>
        </w:rPr>
        <w:t xml:space="preserve">38 </w:t>
      </w:r>
      <w:r>
        <w:rPr>
          <w:rFonts w:ascii="宋体" w:hAnsi="宋体" w:eastAsia="宋体" w:cs="宋体"/>
          <w:spacing w:val="-5"/>
          <w:sz w:val="24"/>
          <w:szCs w:val="24"/>
        </w:rPr>
        <w:t>栏所列</w:t>
      </w:r>
      <w:r>
        <w:rPr>
          <w:rFonts w:ascii="宋体" w:hAnsi="宋体" w:eastAsia="宋体" w:cs="宋体"/>
          <w:spacing w:val="-6"/>
          <w:sz w:val="24"/>
          <w:szCs w:val="24"/>
        </w:rPr>
        <w:t>日期中的任一日期；在此情形下，</w:t>
      </w:r>
      <w:r>
        <w:rPr>
          <w:rFonts w:ascii="宋体" w:hAnsi="宋体" w:eastAsia="宋体" w:cs="宋体"/>
          <w:spacing w:val="1"/>
          <w:sz w:val="24"/>
          <w:szCs w:val="24"/>
        </w:rPr>
        <w:t>租金按第</w:t>
      </w:r>
      <w:r>
        <w:rPr>
          <w:rFonts w:ascii="Times New Roman" w:hAnsi="Times New Roman" w:eastAsia="Times New Roman" w:cs="Times New Roman"/>
          <w:spacing w:val="1"/>
          <w:sz w:val="24"/>
          <w:szCs w:val="24"/>
        </w:rPr>
        <w:t xml:space="preserve">5 </w:t>
      </w:r>
      <w:r>
        <w:rPr>
          <w:rFonts w:ascii="宋体" w:hAnsi="宋体" w:eastAsia="宋体" w:cs="宋体"/>
          <w:spacing w:val="1"/>
          <w:sz w:val="24"/>
          <w:szCs w:val="24"/>
        </w:rPr>
        <w:t>栏所载的合同提前终止的日租</w:t>
      </w:r>
      <w:r>
        <w:rPr>
          <w:rFonts w:ascii="宋体" w:hAnsi="宋体" w:eastAsia="宋体" w:cs="宋体"/>
          <w:sz w:val="24"/>
          <w:szCs w:val="24"/>
        </w:rPr>
        <w:t>金费率调整。</w:t>
      </w:r>
    </w:p>
    <w:p w14:paraId="5E461A78">
      <w:pPr>
        <w:spacing w:line="232" w:lineRule="auto"/>
        <w:ind w:left="504"/>
        <w:rPr>
          <w:rFonts w:ascii="宋体" w:hAnsi="宋体" w:eastAsia="宋体" w:cs="宋体"/>
          <w:sz w:val="24"/>
          <w:szCs w:val="24"/>
        </w:rPr>
      </w:pPr>
      <w:r>
        <w:rPr>
          <w:rFonts w:ascii="Times New Roman" w:hAnsi="Times New Roman" w:eastAsia="Times New Roman" w:cs="Times New Roman"/>
          <w:spacing w:val="-2"/>
          <w:sz w:val="24"/>
          <w:szCs w:val="24"/>
        </w:rPr>
        <w:t xml:space="preserve">3.  </w:t>
      </w:r>
      <w:r>
        <w:rPr>
          <w:rFonts w:ascii="宋体" w:hAnsi="宋体" w:eastAsia="宋体" w:cs="宋体"/>
          <w:spacing w:val="-2"/>
          <w:sz w:val="24"/>
          <w:szCs w:val="24"/>
        </w:rPr>
        <w:t>符合以下情形之一的，承租方可立即通知解除本租赁</w:t>
      </w:r>
      <w:r>
        <w:rPr>
          <w:rFonts w:ascii="宋体" w:hAnsi="宋体" w:eastAsia="宋体" w:cs="宋体"/>
          <w:spacing w:val="-3"/>
          <w:sz w:val="24"/>
          <w:szCs w:val="24"/>
        </w:rPr>
        <w:t>协议：</w:t>
      </w:r>
    </w:p>
    <w:p w14:paraId="3D3BB36B">
      <w:pPr>
        <w:spacing w:before="166" w:line="350" w:lineRule="auto"/>
        <w:ind w:left="24" w:right="50" w:firstLine="485"/>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1</w:t>
      </w:r>
      <w:r>
        <w:rPr>
          <w:rFonts w:ascii="宋体" w:hAnsi="宋体" w:eastAsia="宋体" w:cs="宋体"/>
          <w:spacing w:val="-1"/>
          <w:sz w:val="24"/>
          <w:szCs w:val="24"/>
        </w:rPr>
        <w:t>）因承租方拟使用该设备所在国家的任何政府或法定机构的法律、法规</w:t>
      </w:r>
      <w:r>
        <w:rPr>
          <w:rFonts w:ascii="宋体" w:hAnsi="宋体" w:eastAsia="宋体" w:cs="宋体"/>
          <w:spacing w:val="-4"/>
          <w:sz w:val="24"/>
          <w:szCs w:val="24"/>
        </w:rPr>
        <w:t>规定，导致该设备的使用受到限制或阻碍；</w:t>
      </w:r>
    </w:p>
    <w:p w14:paraId="2219F918">
      <w:pPr>
        <w:spacing w:before="24" w:line="233" w:lineRule="auto"/>
        <w:ind w:left="510"/>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2</w:t>
      </w:r>
      <w:r>
        <w:rPr>
          <w:rFonts w:ascii="宋体" w:hAnsi="宋体" w:eastAsia="宋体" w:cs="宋体"/>
          <w:spacing w:val="-2"/>
          <w:sz w:val="24"/>
          <w:szCs w:val="24"/>
        </w:rPr>
        <w:t>）该设备因存在潜在缺陷或正常损耗，已不安全或不适于继续使用。</w:t>
      </w:r>
    </w:p>
    <w:p w14:paraId="02B2FA35">
      <w:pPr>
        <w:spacing w:before="162" w:line="233" w:lineRule="auto"/>
        <w:ind w:left="498"/>
        <w:rPr>
          <w:rFonts w:ascii="宋体" w:hAnsi="宋体" w:eastAsia="宋体" w:cs="宋体"/>
          <w:sz w:val="24"/>
          <w:szCs w:val="24"/>
        </w:rPr>
      </w:pPr>
      <w:r>
        <w:rPr>
          <w:rFonts w:ascii="Times New Roman" w:hAnsi="Times New Roman" w:eastAsia="Times New Roman" w:cs="Times New Roman"/>
          <w:spacing w:val="-2"/>
          <w:sz w:val="24"/>
          <w:szCs w:val="24"/>
        </w:rPr>
        <w:t xml:space="preserve">4.  </w:t>
      </w:r>
      <w:r>
        <w:rPr>
          <w:rFonts w:ascii="宋体" w:hAnsi="宋体" w:eastAsia="宋体" w:cs="宋体"/>
          <w:spacing w:val="-2"/>
          <w:sz w:val="24"/>
          <w:szCs w:val="24"/>
        </w:rPr>
        <w:t>符合以下情形之一的，出租方可立即通知解除本租赁协议：</w:t>
      </w:r>
    </w:p>
    <w:p w14:paraId="2A503C83">
      <w:pPr>
        <w:spacing w:before="166" w:line="350" w:lineRule="auto"/>
        <w:ind w:left="25" w:right="58" w:firstLine="484"/>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1</w:t>
      </w:r>
      <w:r>
        <w:rPr>
          <w:rFonts w:ascii="宋体" w:hAnsi="宋体" w:eastAsia="宋体" w:cs="宋体"/>
          <w:spacing w:val="-1"/>
          <w:sz w:val="24"/>
          <w:szCs w:val="24"/>
        </w:rPr>
        <w:t>）承租方未在租金到期后六十日内，或在有争议的项目经双方核</w:t>
      </w:r>
      <w:r>
        <w:rPr>
          <w:rFonts w:ascii="宋体" w:hAnsi="宋体" w:eastAsia="宋体" w:cs="宋体"/>
          <w:spacing w:val="-2"/>
          <w:sz w:val="24"/>
          <w:szCs w:val="24"/>
        </w:rPr>
        <w:t>对后的</w:t>
      </w:r>
      <w:r>
        <w:rPr>
          <w:rFonts w:ascii="宋体" w:hAnsi="宋体" w:eastAsia="宋体" w:cs="宋体"/>
          <w:spacing w:val="-4"/>
          <w:sz w:val="24"/>
          <w:szCs w:val="24"/>
        </w:rPr>
        <w:t>六十日内，支付租金和其他费用的；</w:t>
      </w:r>
    </w:p>
    <w:p w14:paraId="15F7F022">
      <w:pPr>
        <w:spacing w:before="24" w:line="358" w:lineRule="auto"/>
        <w:ind w:left="22" w:right="12" w:firstLine="487"/>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2</w:t>
      </w:r>
      <w:r>
        <w:rPr>
          <w:rFonts w:ascii="宋体" w:hAnsi="宋体" w:eastAsia="宋体" w:cs="宋体"/>
          <w:spacing w:val="-1"/>
          <w:sz w:val="24"/>
          <w:szCs w:val="24"/>
        </w:rPr>
        <w:t>）承租人更换首席执行官、首席财务官或董事会多数成员，且出租人有</w:t>
      </w:r>
      <w:r>
        <w:rPr>
          <w:rFonts w:ascii="宋体" w:hAnsi="宋体" w:eastAsia="宋体" w:cs="宋体"/>
          <w:spacing w:val="-3"/>
          <w:sz w:val="24"/>
          <w:szCs w:val="24"/>
        </w:rPr>
        <w:t>充分证据证明该情况可能实质性影响承租人履行本租赁协议项下义务的能力；或</w:t>
      </w:r>
      <w:r>
        <w:rPr>
          <w:rFonts w:ascii="宋体" w:hAnsi="宋体" w:eastAsia="宋体" w:cs="宋体"/>
          <w:spacing w:val="-6"/>
          <w:sz w:val="24"/>
          <w:szCs w:val="24"/>
        </w:rPr>
        <w:t>承租人对其所有资产进行出售、转让或处置， 或与任何其他实体</w:t>
      </w:r>
      <w:r>
        <w:rPr>
          <w:rFonts w:ascii="宋体" w:hAnsi="宋体" w:eastAsia="宋体" w:cs="宋体"/>
          <w:spacing w:val="-7"/>
          <w:sz w:val="24"/>
          <w:szCs w:val="24"/>
        </w:rPr>
        <w:t>合并，或任何个</w:t>
      </w:r>
      <w:r>
        <w:rPr>
          <w:rFonts w:ascii="宋体" w:hAnsi="宋体" w:eastAsia="宋体" w:cs="宋体"/>
          <w:spacing w:val="-1"/>
          <w:sz w:val="24"/>
          <w:szCs w:val="24"/>
        </w:rPr>
        <w:t>人或一致行动的人直接或间接拥有承租人的所有权或控制承租人</w:t>
      </w:r>
      <w:r>
        <w:rPr>
          <w:rFonts w:ascii="宋体" w:hAnsi="宋体" w:eastAsia="宋体" w:cs="宋体"/>
          <w:spacing w:val="-34"/>
          <w:sz w:val="24"/>
          <w:szCs w:val="24"/>
        </w:rPr>
        <w:t xml:space="preserve"> </w:t>
      </w:r>
      <w:r>
        <w:rPr>
          <w:rFonts w:ascii="Times New Roman" w:hAnsi="Times New Roman" w:eastAsia="Times New Roman" w:cs="Times New Roman"/>
          <w:spacing w:val="-1"/>
          <w:sz w:val="24"/>
          <w:szCs w:val="24"/>
        </w:rPr>
        <w:t>50%</w:t>
      </w:r>
      <w:r>
        <w:rPr>
          <w:rFonts w:ascii="宋体" w:hAnsi="宋体" w:eastAsia="宋体" w:cs="宋体"/>
          <w:spacing w:val="-1"/>
          <w:sz w:val="24"/>
          <w:szCs w:val="24"/>
        </w:rPr>
        <w:t>及以上股</w:t>
      </w:r>
      <w:r>
        <w:rPr>
          <w:rFonts w:ascii="宋体" w:hAnsi="宋体" w:eastAsia="宋体" w:cs="宋体"/>
          <w:spacing w:val="-10"/>
          <w:sz w:val="24"/>
          <w:szCs w:val="24"/>
        </w:rPr>
        <w:t>权的。</w:t>
      </w:r>
    </w:p>
    <w:p w14:paraId="0B4D4B4D">
      <w:pPr>
        <w:spacing w:before="9" w:line="233" w:lineRule="auto"/>
        <w:ind w:left="505"/>
        <w:rPr>
          <w:rFonts w:ascii="宋体" w:hAnsi="宋体" w:eastAsia="宋体" w:cs="宋体"/>
          <w:sz w:val="24"/>
          <w:szCs w:val="24"/>
        </w:rPr>
      </w:pPr>
      <w:r>
        <w:rPr>
          <w:rFonts w:ascii="Times New Roman" w:hAnsi="Times New Roman" w:eastAsia="Times New Roman" w:cs="Times New Roman"/>
          <w:spacing w:val="-1"/>
          <w:sz w:val="24"/>
          <w:szCs w:val="24"/>
        </w:rPr>
        <w:t xml:space="preserve">5.  </w:t>
      </w:r>
      <w:r>
        <w:rPr>
          <w:rFonts w:ascii="宋体" w:hAnsi="宋体" w:eastAsia="宋体" w:cs="宋体"/>
          <w:spacing w:val="-1"/>
          <w:sz w:val="24"/>
          <w:szCs w:val="24"/>
        </w:rPr>
        <w:t>破产或资不抵债</w:t>
      </w:r>
    </w:p>
    <w:p w14:paraId="3744D32F">
      <w:pPr>
        <w:spacing w:before="163" w:line="359" w:lineRule="auto"/>
        <w:ind w:left="26" w:right="14" w:firstLine="483"/>
        <w:rPr>
          <w:rFonts w:ascii="宋体" w:hAnsi="宋体" w:eastAsia="宋体" w:cs="宋体"/>
          <w:sz w:val="24"/>
          <w:szCs w:val="24"/>
        </w:rPr>
      </w:pPr>
      <w:r>
        <w:rPr>
          <w:rFonts w:ascii="宋体" w:hAnsi="宋体" w:eastAsia="宋体" w:cs="宋体"/>
          <w:sz w:val="24"/>
          <w:szCs w:val="24"/>
        </w:rPr>
        <w:t>（</w:t>
      </w:r>
      <w:r>
        <w:rPr>
          <w:rFonts w:ascii="Times New Roman" w:hAnsi="Times New Roman" w:eastAsia="Times New Roman" w:cs="Times New Roman"/>
          <w:sz w:val="24"/>
          <w:szCs w:val="24"/>
        </w:rPr>
        <w:t>1</w:t>
      </w:r>
      <w:r>
        <w:rPr>
          <w:rFonts w:ascii="宋体" w:hAnsi="宋体" w:eastAsia="宋体" w:cs="宋体"/>
          <w:sz w:val="24"/>
          <w:szCs w:val="24"/>
        </w:rPr>
        <w:t>）若任何一方发生以下情形，对方有权解除本协议：被法院下令或依其</w:t>
      </w:r>
      <w:r>
        <w:rPr>
          <w:rFonts w:ascii="宋体" w:hAnsi="宋体" w:eastAsia="宋体" w:cs="宋体"/>
          <w:spacing w:val="-2"/>
          <w:sz w:val="24"/>
          <w:szCs w:val="24"/>
        </w:rPr>
        <w:t>公司决议进入清算、解散、破产或清盘程序（但为重组或合并目的除外</w:t>
      </w:r>
      <w:r>
        <w:rPr>
          <w:rFonts w:ascii="宋体" w:hAnsi="宋体" w:eastAsia="宋体" w:cs="宋体"/>
          <w:spacing w:val="-23"/>
          <w:sz w:val="24"/>
          <w:szCs w:val="24"/>
        </w:rPr>
        <w:t>）；</w:t>
      </w:r>
      <w:r>
        <w:rPr>
          <w:rFonts w:ascii="宋体" w:hAnsi="宋体" w:eastAsia="宋体" w:cs="宋体"/>
          <w:spacing w:val="-2"/>
          <w:sz w:val="24"/>
          <w:szCs w:val="24"/>
        </w:rPr>
        <w:t>为了</w:t>
      </w:r>
      <w:r>
        <w:rPr>
          <w:rFonts w:ascii="宋体" w:hAnsi="宋体" w:eastAsia="宋体" w:cs="宋体"/>
          <w:spacing w:val="-3"/>
          <w:sz w:val="24"/>
          <w:szCs w:val="24"/>
        </w:rPr>
        <w:t>部分债权人利益将其所有或部分资产转让而损害了其他债权人的权益；被</w:t>
      </w:r>
      <w:r>
        <w:rPr>
          <w:rFonts w:ascii="宋体" w:hAnsi="宋体" w:eastAsia="宋体" w:cs="宋体"/>
          <w:spacing w:val="-4"/>
          <w:sz w:val="24"/>
          <w:szCs w:val="24"/>
        </w:rPr>
        <w:t>指定接</w:t>
      </w:r>
      <w:r>
        <w:rPr>
          <w:rFonts w:ascii="宋体" w:hAnsi="宋体" w:eastAsia="宋体" w:cs="宋体"/>
          <w:spacing w:val="-3"/>
          <w:sz w:val="24"/>
          <w:szCs w:val="24"/>
        </w:rPr>
        <w:t>管人；停止经营或与其债权人达成特别安排；以书面形式承认无法履行租</w:t>
      </w:r>
      <w:r>
        <w:rPr>
          <w:rFonts w:ascii="宋体" w:hAnsi="宋体" w:eastAsia="宋体" w:cs="宋体"/>
          <w:spacing w:val="-4"/>
          <w:sz w:val="24"/>
          <w:szCs w:val="24"/>
        </w:rPr>
        <w:t>赁协议的义务；</w:t>
      </w:r>
    </w:p>
    <w:p w14:paraId="1814B431">
      <w:pPr>
        <w:spacing w:before="2" w:line="349" w:lineRule="auto"/>
        <w:ind w:left="28" w:right="38" w:firstLine="481"/>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2</w:t>
      </w:r>
      <w:r>
        <w:rPr>
          <w:rFonts w:ascii="宋体" w:hAnsi="宋体" w:eastAsia="宋体" w:cs="宋体"/>
          <w:spacing w:val="-1"/>
          <w:sz w:val="24"/>
          <w:szCs w:val="24"/>
        </w:rPr>
        <w:t>）若出租方依据第（</w:t>
      </w:r>
      <w:r>
        <w:rPr>
          <w:rFonts w:ascii="Times New Roman" w:hAnsi="Times New Roman" w:eastAsia="Times New Roman" w:cs="Times New Roman"/>
          <w:spacing w:val="-1"/>
          <w:sz w:val="24"/>
          <w:szCs w:val="24"/>
        </w:rPr>
        <w:t>1</w:t>
      </w:r>
      <w:r>
        <w:rPr>
          <w:rFonts w:ascii="宋体" w:hAnsi="宋体" w:eastAsia="宋体" w:cs="宋体"/>
          <w:spacing w:val="-1"/>
          <w:sz w:val="24"/>
          <w:szCs w:val="24"/>
        </w:rPr>
        <w:t>）项解除本协议，在至少提前本协议</w:t>
      </w:r>
      <w:r>
        <w:rPr>
          <w:rFonts w:ascii="宋体" w:hAnsi="宋体" w:eastAsia="宋体" w:cs="宋体"/>
          <w:spacing w:val="-2"/>
          <w:sz w:val="24"/>
          <w:szCs w:val="24"/>
        </w:rPr>
        <w:t>第</w:t>
      </w:r>
      <w:r>
        <w:rPr>
          <w:rFonts w:ascii="宋体" w:hAnsi="宋体" w:eastAsia="宋体" w:cs="宋体"/>
          <w:spacing w:val="-34"/>
          <w:sz w:val="24"/>
          <w:szCs w:val="24"/>
        </w:rPr>
        <w:t xml:space="preserve"> </w:t>
      </w:r>
      <w:r>
        <w:rPr>
          <w:rFonts w:ascii="Times New Roman" w:hAnsi="Times New Roman" w:eastAsia="Times New Roman" w:cs="Times New Roman"/>
          <w:spacing w:val="-2"/>
          <w:sz w:val="24"/>
          <w:szCs w:val="24"/>
        </w:rPr>
        <w:t xml:space="preserve">39 </w:t>
      </w:r>
      <w:r>
        <w:rPr>
          <w:rFonts w:ascii="宋体" w:hAnsi="宋体" w:eastAsia="宋体" w:cs="宋体"/>
          <w:spacing w:val="-2"/>
          <w:sz w:val="24"/>
          <w:szCs w:val="24"/>
        </w:rPr>
        <w:t>栏所载天数发出通知后，有权收回承租方在本协议项下租赁的所有空设备。</w:t>
      </w:r>
    </w:p>
    <w:p w14:paraId="45D72FA0">
      <w:pPr>
        <w:spacing w:line="349" w:lineRule="auto"/>
        <w:rPr>
          <w:rFonts w:ascii="宋体" w:hAnsi="宋体" w:eastAsia="宋体" w:cs="宋体"/>
          <w:sz w:val="24"/>
          <w:szCs w:val="24"/>
        </w:rPr>
        <w:sectPr>
          <w:pgSz w:w="11907" w:h="16839"/>
          <w:pgMar w:top="400" w:right="1785" w:bottom="0" w:left="1785" w:header="0" w:footer="0" w:gutter="0"/>
          <w:cols w:space="720" w:num="1"/>
        </w:sectPr>
      </w:pPr>
    </w:p>
    <w:p w14:paraId="658700D8">
      <w:pPr>
        <w:pStyle w:val="2"/>
        <w:spacing w:line="247" w:lineRule="auto"/>
      </w:pPr>
    </w:p>
    <w:p w14:paraId="3AE03950">
      <w:pPr>
        <w:pStyle w:val="2"/>
        <w:spacing w:line="248" w:lineRule="auto"/>
      </w:pPr>
    </w:p>
    <w:p w14:paraId="1642BA1A">
      <w:pPr>
        <w:pStyle w:val="2"/>
        <w:spacing w:line="248" w:lineRule="auto"/>
      </w:pPr>
    </w:p>
    <w:p w14:paraId="05A3C0CD">
      <w:pPr>
        <w:pStyle w:val="2"/>
        <w:spacing w:line="248" w:lineRule="auto"/>
      </w:pPr>
    </w:p>
    <w:p w14:paraId="13B1FA80">
      <w:pPr>
        <w:spacing w:before="78" w:line="353" w:lineRule="auto"/>
        <w:ind w:left="22" w:right="39" w:firstLine="487"/>
        <w:jc w:val="both"/>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3</w:t>
      </w:r>
      <w:r>
        <w:rPr>
          <w:rFonts w:ascii="宋体" w:hAnsi="宋体" w:eastAsia="宋体" w:cs="宋体"/>
          <w:spacing w:val="-1"/>
          <w:sz w:val="24"/>
          <w:szCs w:val="24"/>
        </w:rPr>
        <w:t>）承租方在收到出租方通知后，应立即告知出租方其在本协议项</w:t>
      </w:r>
      <w:r>
        <w:rPr>
          <w:rFonts w:ascii="宋体" w:hAnsi="宋体" w:eastAsia="宋体" w:cs="宋体"/>
          <w:spacing w:val="-2"/>
          <w:sz w:val="24"/>
          <w:szCs w:val="24"/>
        </w:rPr>
        <w:t>下租赁</w:t>
      </w:r>
      <w:r>
        <w:rPr>
          <w:rFonts w:ascii="宋体" w:hAnsi="宋体" w:eastAsia="宋体" w:cs="宋体"/>
          <w:sz w:val="24"/>
          <w:szCs w:val="24"/>
        </w:rPr>
        <w:t>的所有设备的准确位置，并在本协议第</w:t>
      </w:r>
      <w:r>
        <w:rPr>
          <w:rFonts w:ascii="宋体" w:hAnsi="宋体" w:eastAsia="宋体" w:cs="宋体"/>
          <w:spacing w:val="-55"/>
          <w:sz w:val="24"/>
          <w:szCs w:val="24"/>
        </w:rPr>
        <w:t xml:space="preserve"> </w:t>
      </w:r>
      <w:r>
        <w:rPr>
          <w:rFonts w:ascii="Times New Roman" w:hAnsi="Times New Roman" w:eastAsia="Times New Roman" w:cs="Times New Roman"/>
          <w:sz w:val="24"/>
          <w:szCs w:val="24"/>
        </w:rPr>
        <w:t xml:space="preserve">40 </w:t>
      </w:r>
      <w:r>
        <w:rPr>
          <w:rFonts w:ascii="宋体" w:hAnsi="宋体" w:eastAsia="宋体" w:cs="宋体"/>
          <w:sz w:val="24"/>
          <w:szCs w:val="24"/>
        </w:rPr>
        <w:t>栏所</w:t>
      </w:r>
      <w:r>
        <w:rPr>
          <w:rFonts w:ascii="宋体" w:hAnsi="宋体" w:eastAsia="宋体" w:cs="宋体"/>
          <w:spacing w:val="-1"/>
          <w:sz w:val="24"/>
          <w:szCs w:val="24"/>
        </w:rPr>
        <w:t>载天数内将所有空设备归还至最</w:t>
      </w:r>
      <w:r>
        <w:rPr>
          <w:rFonts w:ascii="宋体" w:hAnsi="宋体" w:eastAsia="宋体" w:cs="宋体"/>
          <w:spacing w:val="-3"/>
          <w:sz w:val="24"/>
          <w:szCs w:val="24"/>
        </w:rPr>
        <w:t>近的出租方仓库，除非双方另有约定。</w:t>
      </w:r>
    </w:p>
    <w:p w14:paraId="39FDA119">
      <w:pPr>
        <w:pStyle w:val="2"/>
        <w:spacing w:line="355" w:lineRule="auto"/>
      </w:pPr>
    </w:p>
    <w:p w14:paraId="1784C885">
      <w:pPr>
        <w:spacing w:before="78" w:line="220" w:lineRule="auto"/>
        <w:ind w:left="23"/>
        <w:outlineLvl w:val="5"/>
        <w:rPr>
          <w:rFonts w:ascii="宋体" w:hAnsi="宋体" w:eastAsia="宋体" w:cs="宋体"/>
          <w:sz w:val="24"/>
          <w:szCs w:val="24"/>
        </w:rPr>
      </w:pPr>
      <w:r>
        <w:rPr>
          <w:rFonts w:ascii="宋体" w:hAnsi="宋体" w:eastAsia="宋体" w:cs="宋体"/>
          <w:b/>
          <w:bCs/>
          <w:spacing w:val="-2"/>
          <w:sz w:val="24"/>
          <w:szCs w:val="24"/>
        </w:rPr>
        <w:t>第十一条</w:t>
      </w:r>
      <w:r>
        <w:rPr>
          <w:rFonts w:ascii="宋体" w:hAnsi="宋体" w:eastAsia="宋体" w:cs="宋体"/>
          <w:spacing w:val="-2"/>
          <w:sz w:val="24"/>
          <w:szCs w:val="24"/>
        </w:rPr>
        <w:t xml:space="preserve"> </w:t>
      </w:r>
      <w:r>
        <w:rPr>
          <w:rFonts w:ascii="宋体" w:hAnsi="宋体" w:eastAsia="宋体" w:cs="宋体"/>
          <w:b/>
          <w:bCs/>
          <w:spacing w:val="-2"/>
          <w:sz w:val="24"/>
          <w:szCs w:val="24"/>
        </w:rPr>
        <w:t>赔偿</w:t>
      </w:r>
    </w:p>
    <w:p w14:paraId="62FE7731">
      <w:pPr>
        <w:spacing w:before="181" w:line="358" w:lineRule="auto"/>
        <w:ind w:left="22" w:right="14" w:firstLine="499"/>
        <w:jc w:val="both"/>
        <w:rPr>
          <w:rFonts w:ascii="宋体" w:hAnsi="宋体" w:eastAsia="宋体" w:cs="宋体"/>
          <w:sz w:val="24"/>
          <w:szCs w:val="24"/>
        </w:rPr>
      </w:pPr>
      <w:r>
        <w:rPr>
          <w:rFonts w:ascii="Times New Roman" w:hAnsi="Times New Roman" w:eastAsia="Times New Roman" w:cs="Times New Roman"/>
          <w:spacing w:val="-1"/>
          <w:sz w:val="24"/>
          <w:szCs w:val="24"/>
        </w:rPr>
        <w:t xml:space="preserve">1.  </w:t>
      </w:r>
      <w:r>
        <w:rPr>
          <w:rFonts w:ascii="宋体" w:hAnsi="宋体" w:eastAsia="宋体" w:cs="宋体"/>
          <w:spacing w:val="-1"/>
          <w:sz w:val="24"/>
          <w:szCs w:val="24"/>
        </w:rPr>
        <w:t>因下列情形直接、间接或附带产生的任何索赔、损失、费用、</w:t>
      </w:r>
      <w:r>
        <w:rPr>
          <w:rFonts w:ascii="宋体" w:hAnsi="宋体" w:eastAsia="宋体" w:cs="宋体"/>
          <w:spacing w:val="-2"/>
          <w:sz w:val="24"/>
          <w:szCs w:val="24"/>
        </w:rPr>
        <w:t>成本（包</w:t>
      </w:r>
      <w:r>
        <w:rPr>
          <w:rFonts w:ascii="宋体" w:hAnsi="宋体" w:eastAsia="宋体" w:cs="宋体"/>
          <w:spacing w:val="-3"/>
          <w:sz w:val="24"/>
          <w:szCs w:val="24"/>
        </w:rPr>
        <w:t>括但不限于为抗辩任何索赔或诉讼、执行本赔偿条款所产生的全部合理费用，如</w:t>
      </w:r>
      <w:r>
        <w:rPr>
          <w:rFonts w:ascii="宋体" w:hAnsi="宋体" w:eastAsia="宋体" w:cs="宋体"/>
          <w:spacing w:val="-7"/>
          <w:sz w:val="24"/>
          <w:szCs w:val="24"/>
        </w:rPr>
        <w:t>诉讼费、律师费及其他支出</w:t>
      </w:r>
      <w:r>
        <w:rPr>
          <w:rFonts w:ascii="宋体" w:hAnsi="宋体" w:eastAsia="宋体" w:cs="宋体"/>
          <w:spacing w:val="1"/>
          <w:sz w:val="24"/>
          <w:szCs w:val="24"/>
        </w:rPr>
        <w:t>），</w:t>
      </w:r>
      <w:r>
        <w:rPr>
          <w:rFonts w:ascii="宋体" w:hAnsi="宋体" w:eastAsia="宋体" w:cs="宋体"/>
          <w:spacing w:val="-7"/>
          <w:sz w:val="24"/>
          <w:szCs w:val="24"/>
        </w:rPr>
        <w:t>承租人均应向出租人予以赔偿：</w:t>
      </w:r>
    </w:p>
    <w:p w14:paraId="2082D520">
      <w:pPr>
        <w:spacing w:before="4" w:line="233" w:lineRule="auto"/>
        <w:ind w:left="510"/>
        <w:rPr>
          <w:rFonts w:ascii="宋体" w:hAnsi="宋体" w:eastAsia="宋体" w:cs="宋体"/>
          <w:sz w:val="24"/>
          <w:szCs w:val="24"/>
        </w:rPr>
      </w:pPr>
      <w:r>
        <w:rPr>
          <w:rFonts w:ascii="宋体" w:hAnsi="宋体" w:eastAsia="宋体" w:cs="宋体"/>
          <w:spacing w:val="-4"/>
          <w:sz w:val="24"/>
          <w:szCs w:val="24"/>
        </w:rPr>
        <w:t>（</w:t>
      </w:r>
      <w:r>
        <w:rPr>
          <w:rFonts w:ascii="Times New Roman" w:hAnsi="Times New Roman" w:eastAsia="Times New Roman" w:cs="Times New Roman"/>
          <w:spacing w:val="-4"/>
          <w:sz w:val="24"/>
          <w:szCs w:val="24"/>
        </w:rPr>
        <w:t>1</w:t>
      </w:r>
      <w:r>
        <w:rPr>
          <w:rFonts w:ascii="宋体" w:hAnsi="宋体" w:eastAsia="宋体" w:cs="宋体"/>
          <w:spacing w:val="-4"/>
          <w:sz w:val="24"/>
          <w:szCs w:val="24"/>
        </w:rPr>
        <w:t>）承租人未能履行本协议下义务的任何行为；</w:t>
      </w:r>
    </w:p>
    <w:p w14:paraId="1E5343D4">
      <w:pPr>
        <w:spacing w:before="167" w:line="357" w:lineRule="auto"/>
        <w:ind w:left="23" w:right="39" w:firstLine="486"/>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2</w:t>
      </w:r>
      <w:r>
        <w:rPr>
          <w:rFonts w:ascii="宋体" w:hAnsi="宋体" w:eastAsia="宋体" w:cs="宋体"/>
          <w:spacing w:val="-1"/>
          <w:sz w:val="24"/>
          <w:szCs w:val="24"/>
        </w:rPr>
        <w:t>）因承租人对设备的占有、租赁、控制或使用所引发或与之相关的任何</w:t>
      </w:r>
      <w:r>
        <w:rPr>
          <w:rFonts w:ascii="宋体" w:hAnsi="宋体" w:eastAsia="宋体" w:cs="宋体"/>
          <w:spacing w:val="-4"/>
          <w:sz w:val="24"/>
          <w:szCs w:val="24"/>
        </w:rPr>
        <w:t>索赔（无论来自私人或政府</w:t>
      </w:r>
      <w:r>
        <w:rPr>
          <w:rFonts w:ascii="宋体" w:hAnsi="宋体" w:eastAsia="宋体" w:cs="宋体"/>
          <w:spacing w:val="-5"/>
          <w:sz w:val="24"/>
          <w:szCs w:val="24"/>
        </w:rPr>
        <w:t>），</w:t>
      </w:r>
      <w:r>
        <w:rPr>
          <w:rFonts w:ascii="宋体" w:hAnsi="宋体" w:eastAsia="宋体" w:cs="宋体"/>
          <w:spacing w:val="-4"/>
          <w:sz w:val="24"/>
          <w:szCs w:val="24"/>
        </w:rPr>
        <w:t>包括人身伤害或死亡以及对财产、货物、船舶或运输工具造成的灭失或损害。</w:t>
      </w:r>
    </w:p>
    <w:p w14:paraId="7287B18E">
      <w:pPr>
        <w:spacing w:before="5" w:line="233" w:lineRule="auto"/>
        <w:ind w:left="510"/>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3</w:t>
      </w:r>
      <w:r>
        <w:rPr>
          <w:rFonts w:ascii="宋体" w:hAnsi="宋体" w:eastAsia="宋体" w:cs="宋体"/>
          <w:spacing w:val="-2"/>
          <w:sz w:val="24"/>
          <w:szCs w:val="24"/>
        </w:rPr>
        <w:t>）承租人未使设备免于抵押、质押、留置和扣押。</w:t>
      </w:r>
    </w:p>
    <w:p w14:paraId="47C1EBB7">
      <w:pPr>
        <w:spacing w:before="163" w:line="358" w:lineRule="auto"/>
        <w:ind w:left="22" w:right="14" w:firstLine="476"/>
        <w:jc w:val="both"/>
        <w:rPr>
          <w:rFonts w:ascii="宋体" w:hAnsi="宋体" w:eastAsia="宋体" w:cs="宋体"/>
          <w:sz w:val="24"/>
          <w:szCs w:val="24"/>
        </w:rPr>
      </w:pPr>
      <w:r>
        <w:rPr>
          <w:rFonts w:ascii="Times New Roman" w:hAnsi="Times New Roman" w:eastAsia="Times New Roman" w:cs="Times New Roman"/>
          <w:sz w:val="24"/>
          <w:szCs w:val="24"/>
        </w:rPr>
        <w:t xml:space="preserve">2.  </w:t>
      </w:r>
      <w:r>
        <w:rPr>
          <w:rFonts w:ascii="宋体" w:hAnsi="宋体" w:eastAsia="宋体" w:cs="宋体"/>
          <w:sz w:val="24"/>
          <w:szCs w:val="24"/>
        </w:rPr>
        <w:t>因下列情形直接、间接或附带产生</w:t>
      </w:r>
      <w:r>
        <w:rPr>
          <w:rFonts w:ascii="宋体" w:hAnsi="宋体" w:eastAsia="宋体" w:cs="宋体"/>
          <w:spacing w:val="-1"/>
          <w:sz w:val="24"/>
          <w:szCs w:val="24"/>
        </w:rPr>
        <w:t>的任何索赔、损失、费用、成本（包</w:t>
      </w:r>
      <w:r>
        <w:rPr>
          <w:rFonts w:ascii="宋体" w:hAnsi="宋体" w:eastAsia="宋体" w:cs="宋体"/>
          <w:spacing w:val="-3"/>
          <w:sz w:val="24"/>
          <w:szCs w:val="24"/>
        </w:rPr>
        <w:t>括但不限于为抗辩任何索赔或诉讼、执行本赔偿条款所产生的全部合理费用，如</w:t>
      </w:r>
      <w:r>
        <w:rPr>
          <w:rFonts w:ascii="宋体" w:hAnsi="宋体" w:eastAsia="宋体" w:cs="宋体"/>
          <w:spacing w:val="-7"/>
          <w:sz w:val="24"/>
          <w:szCs w:val="24"/>
        </w:rPr>
        <w:t>诉讼费、律师费及其他支出</w:t>
      </w:r>
      <w:r>
        <w:rPr>
          <w:rFonts w:ascii="宋体" w:hAnsi="宋体" w:eastAsia="宋体" w:cs="宋体"/>
          <w:sz w:val="24"/>
          <w:szCs w:val="24"/>
        </w:rPr>
        <w:t>），</w:t>
      </w:r>
      <w:r>
        <w:rPr>
          <w:rFonts w:ascii="宋体" w:hAnsi="宋体" w:eastAsia="宋体" w:cs="宋体"/>
          <w:spacing w:val="-7"/>
          <w:sz w:val="24"/>
          <w:szCs w:val="24"/>
        </w:rPr>
        <w:t>出租人均应向承租人予以赔偿：</w:t>
      </w:r>
    </w:p>
    <w:p w14:paraId="07F88416">
      <w:pPr>
        <w:spacing w:before="5" w:line="233" w:lineRule="auto"/>
        <w:ind w:left="510"/>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1</w:t>
      </w:r>
      <w:r>
        <w:rPr>
          <w:rFonts w:ascii="宋体" w:hAnsi="宋体" w:eastAsia="宋体" w:cs="宋体"/>
          <w:spacing w:val="-1"/>
          <w:sz w:val="24"/>
          <w:szCs w:val="24"/>
        </w:rPr>
        <w:t>）出租人未能履行本协议下义务的任何行为；</w:t>
      </w:r>
    </w:p>
    <w:p w14:paraId="6B8F6644">
      <w:pPr>
        <w:spacing w:before="164" w:line="358" w:lineRule="auto"/>
        <w:ind w:left="22" w:right="20" w:firstLine="487"/>
        <w:rPr>
          <w:rFonts w:ascii="宋体" w:hAnsi="宋体" w:eastAsia="宋体" w:cs="宋体"/>
          <w:sz w:val="24"/>
          <w:szCs w:val="24"/>
        </w:rPr>
      </w:pPr>
      <w:r>
        <w:rPr>
          <w:rFonts w:ascii="宋体" w:hAnsi="宋体" w:eastAsia="宋体" w:cs="宋体"/>
          <w:spacing w:val="-7"/>
          <w:sz w:val="24"/>
          <w:szCs w:val="24"/>
        </w:rPr>
        <w:t>（</w:t>
      </w:r>
      <w:r>
        <w:rPr>
          <w:rFonts w:ascii="Times New Roman" w:hAnsi="Times New Roman" w:eastAsia="Times New Roman" w:cs="Times New Roman"/>
          <w:spacing w:val="-7"/>
          <w:sz w:val="24"/>
          <w:szCs w:val="24"/>
        </w:rPr>
        <w:t>2</w:t>
      </w:r>
      <w:r>
        <w:rPr>
          <w:rFonts w:ascii="宋体" w:hAnsi="宋体" w:eastAsia="宋体" w:cs="宋体"/>
          <w:spacing w:val="-7"/>
          <w:sz w:val="24"/>
          <w:szCs w:val="24"/>
        </w:rPr>
        <w:t>）因设备的所有权、制造、设计或供应所引发或与之相关的任何索</w:t>
      </w:r>
      <w:r>
        <w:rPr>
          <w:rFonts w:ascii="宋体" w:hAnsi="宋体" w:eastAsia="宋体" w:cs="宋体"/>
          <w:spacing w:val="-8"/>
          <w:sz w:val="24"/>
          <w:szCs w:val="24"/>
        </w:rPr>
        <w:t>赔（无</w:t>
      </w:r>
      <w:r>
        <w:rPr>
          <w:rFonts w:ascii="宋体" w:hAnsi="宋体" w:eastAsia="宋体" w:cs="宋体"/>
          <w:spacing w:val="-2"/>
          <w:sz w:val="24"/>
          <w:szCs w:val="24"/>
        </w:rPr>
        <w:t>论来自私人或政府</w:t>
      </w:r>
      <w:r>
        <w:rPr>
          <w:rFonts w:ascii="宋体" w:hAnsi="宋体" w:eastAsia="宋体" w:cs="宋体"/>
          <w:spacing w:val="-20"/>
          <w:sz w:val="24"/>
          <w:szCs w:val="24"/>
        </w:rPr>
        <w:t>），</w:t>
      </w:r>
      <w:r>
        <w:rPr>
          <w:rFonts w:ascii="宋体" w:hAnsi="宋体" w:eastAsia="宋体" w:cs="宋体"/>
          <w:spacing w:val="-2"/>
          <w:sz w:val="24"/>
          <w:szCs w:val="24"/>
        </w:rPr>
        <w:t>包括人身伤害或死亡以及对财产、货物、船舶</w:t>
      </w:r>
      <w:r>
        <w:rPr>
          <w:rFonts w:ascii="宋体" w:hAnsi="宋体" w:eastAsia="宋体" w:cs="宋体"/>
          <w:spacing w:val="-3"/>
          <w:sz w:val="24"/>
          <w:szCs w:val="24"/>
        </w:rPr>
        <w:t>或运输工具</w:t>
      </w:r>
      <w:r>
        <w:rPr>
          <w:rFonts w:ascii="宋体" w:hAnsi="宋体" w:eastAsia="宋体" w:cs="宋体"/>
          <w:spacing w:val="-5"/>
          <w:sz w:val="24"/>
          <w:szCs w:val="24"/>
        </w:rPr>
        <w:t>造成的灭失或损害。</w:t>
      </w:r>
    </w:p>
    <w:p w14:paraId="3D8BCC9B">
      <w:pPr>
        <w:spacing w:before="7" w:line="350" w:lineRule="auto"/>
        <w:ind w:left="26" w:right="14" w:firstLine="477"/>
        <w:rPr>
          <w:rFonts w:ascii="宋体" w:hAnsi="宋体" w:eastAsia="宋体" w:cs="宋体"/>
          <w:sz w:val="24"/>
          <w:szCs w:val="24"/>
        </w:rPr>
      </w:pPr>
      <w:r>
        <w:rPr>
          <w:rFonts w:ascii="Times New Roman" w:hAnsi="Times New Roman" w:eastAsia="Times New Roman" w:cs="Times New Roman"/>
          <w:spacing w:val="2"/>
          <w:sz w:val="24"/>
          <w:szCs w:val="24"/>
        </w:rPr>
        <w:t xml:space="preserve">3.  </w:t>
      </w:r>
      <w:r>
        <w:rPr>
          <w:rFonts w:ascii="宋体" w:hAnsi="宋体" w:eastAsia="宋体" w:cs="宋体"/>
          <w:spacing w:val="2"/>
          <w:sz w:val="24"/>
          <w:szCs w:val="24"/>
        </w:rPr>
        <w:t>各方承诺，在发生本条款下的索赔或诉讼时，应立即通知对方，并在处</w:t>
      </w:r>
      <w:r>
        <w:rPr>
          <w:rFonts w:ascii="宋体" w:hAnsi="宋体" w:eastAsia="宋体" w:cs="宋体"/>
          <w:spacing w:val="-3"/>
          <w:sz w:val="24"/>
          <w:szCs w:val="24"/>
        </w:rPr>
        <w:t>理所有此类索赔或诉讼时提供协助。</w:t>
      </w:r>
    </w:p>
    <w:p w14:paraId="271FAD8D">
      <w:pPr>
        <w:spacing w:before="26" w:line="357" w:lineRule="auto"/>
        <w:ind w:left="25" w:right="14" w:firstLine="472"/>
        <w:rPr>
          <w:rFonts w:ascii="宋体" w:hAnsi="宋体" w:eastAsia="宋体" w:cs="宋体"/>
          <w:sz w:val="24"/>
          <w:szCs w:val="24"/>
        </w:rPr>
      </w:pPr>
      <w:r>
        <w:rPr>
          <w:rFonts w:ascii="Times New Roman" w:hAnsi="Times New Roman" w:eastAsia="Times New Roman" w:cs="Times New Roman"/>
          <w:spacing w:val="2"/>
          <w:sz w:val="24"/>
          <w:szCs w:val="24"/>
        </w:rPr>
        <w:t xml:space="preserve">4.  </w:t>
      </w:r>
      <w:r>
        <w:rPr>
          <w:rFonts w:ascii="宋体" w:hAnsi="宋体" w:eastAsia="宋体" w:cs="宋体"/>
          <w:spacing w:val="2"/>
          <w:sz w:val="24"/>
          <w:szCs w:val="24"/>
        </w:rPr>
        <w:t>对于不可抗力（包括但不限于天灾、战争、恐怖主义、抢劫、海盗、有</w:t>
      </w:r>
      <w:r>
        <w:rPr>
          <w:rFonts w:ascii="宋体" w:hAnsi="宋体" w:eastAsia="宋体" w:cs="宋体"/>
          <w:spacing w:val="-6"/>
          <w:sz w:val="24"/>
          <w:szCs w:val="24"/>
        </w:rPr>
        <w:t>管辖权的港口部门扣留、政府征用） 导致的设备延迟交</w:t>
      </w:r>
      <w:r>
        <w:rPr>
          <w:rFonts w:ascii="宋体" w:hAnsi="宋体" w:eastAsia="宋体" w:cs="宋体"/>
          <w:spacing w:val="-7"/>
          <w:sz w:val="24"/>
          <w:szCs w:val="24"/>
        </w:rPr>
        <w:t>付、损坏或毁坏，承租人</w:t>
      </w:r>
      <w:r>
        <w:rPr>
          <w:rFonts w:ascii="宋体" w:hAnsi="宋体" w:eastAsia="宋体" w:cs="宋体"/>
          <w:spacing w:val="-5"/>
          <w:sz w:val="24"/>
          <w:szCs w:val="24"/>
        </w:rPr>
        <w:t>无需承担赔偿责任。</w:t>
      </w:r>
    </w:p>
    <w:p w14:paraId="68F2B546">
      <w:pPr>
        <w:pStyle w:val="2"/>
        <w:spacing w:line="339" w:lineRule="auto"/>
      </w:pPr>
    </w:p>
    <w:p w14:paraId="6DA38A92">
      <w:pPr>
        <w:spacing w:before="78" w:line="220" w:lineRule="auto"/>
        <w:ind w:left="23"/>
        <w:outlineLvl w:val="5"/>
        <w:rPr>
          <w:rFonts w:ascii="宋体" w:hAnsi="宋体" w:eastAsia="宋体" w:cs="宋体"/>
          <w:sz w:val="24"/>
          <w:szCs w:val="24"/>
        </w:rPr>
      </w:pPr>
      <w:r>
        <w:rPr>
          <w:rFonts w:ascii="宋体" w:hAnsi="宋体" w:eastAsia="宋体" w:cs="宋体"/>
          <w:b/>
          <w:bCs/>
          <w:spacing w:val="-2"/>
          <w:sz w:val="24"/>
          <w:szCs w:val="24"/>
        </w:rPr>
        <w:t>第十二条</w:t>
      </w:r>
      <w:r>
        <w:rPr>
          <w:rFonts w:ascii="宋体" w:hAnsi="宋体" w:eastAsia="宋体" w:cs="宋体"/>
          <w:spacing w:val="-2"/>
          <w:sz w:val="24"/>
          <w:szCs w:val="24"/>
        </w:rPr>
        <w:t xml:space="preserve"> </w:t>
      </w:r>
      <w:r>
        <w:rPr>
          <w:rFonts w:ascii="宋体" w:hAnsi="宋体" w:eastAsia="宋体" w:cs="宋体"/>
          <w:b/>
          <w:bCs/>
          <w:spacing w:val="-2"/>
          <w:sz w:val="24"/>
          <w:szCs w:val="24"/>
        </w:rPr>
        <w:t>保险</w:t>
      </w:r>
    </w:p>
    <w:p w14:paraId="2BFA09F3">
      <w:pPr>
        <w:spacing w:before="180" w:line="219" w:lineRule="auto"/>
        <w:ind w:left="503"/>
        <w:rPr>
          <w:rFonts w:ascii="宋体" w:hAnsi="宋体" w:eastAsia="宋体" w:cs="宋体"/>
          <w:sz w:val="24"/>
          <w:szCs w:val="24"/>
        </w:rPr>
      </w:pPr>
      <w:r>
        <w:rPr>
          <w:rFonts w:ascii="宋体" w:hAnsi="宋体" w:eastAsia="宋体" w:cs="宋体"/>
          <w:spacing w:val="-2"/>
          <w:sz w:val="24"/>
          <w:szCs w:val="24"/>
        </w:rPr>
        <w:t>承租人应于本协议有效期内，自费购买并维持下列保</w:t>
      </w:r>
      <w:r>
        <w:rPr>
          <w:rFonts w:ascii="宋体" w:hAnsi="宋体" w:eastAsia="宋体" w:cs="宋体"/>
          <w:spacing w:val="-3"/>
          <w:sz w:val="24"/>
          <w:szCs w:val="24"/>
        </w:rPr>
        <w:t>险持续有效：</w:t>
      </w:r>
    </w:p>
    <w:p w14:paraId="71D28A06">
      <w:pPr>
        <w:spacing w:before="185" w:line="358" w:lineRule="auto"/>
        <w:ind w:left="46" w:right="12" w:firstLine="476"/>
        <w:rPr>
          <w:rFonts w:ascii="宋体" w:hAnsi="宋体" w:eastAsia="宋体" w:cs="宋体"/>
          <w:sz w:val="24"/>
          <w:szCs w:val="24"/>
        </w:rPr>
      </w:pPr>
      <w:r>
        <w:rPr>
          <w:rFonts w:ascii="Times New Roman" w:hAnsi="Times New Roman" w:eastAsia="Times New Roman" w:cs="Times New Roman"/>
          <w:spacing w:val="-2"/>
          <w:sz w:val="24"/>
          <w:szCs w:val="24"/>
        </w:rPr>
        <w:t xml:space="preserve">1.  </w:t>
      </w:r>
      <w:r>
        <w:rPr>
          <w:rFonts w:ascii="宋体" w:hAnsi="宋体" w:eastAsia="宋体" w:cs="宋体"/>
          <w:spacing w:val="-2"/>
          <w:sz w:val="24"/>
          <w:szCs w:val="24"/>
        </w:rPr>
        <w:t>承保设备物理损失或损坏的保险，其保险金额不得低于本协议第</w:t>
      </w:r>
      <w:r>
        <w:rPr>
          <w:rFonts w:ascii="宋体" w:hAnsi="宋体" w:eastAsia="宋体" w:cs="宋体"/>
          <w:spacing w:val="-48"/>
          <w:sz w:val="24"/>
          <w:szCs w:val="24"/>
        </w:rPr>
        <w:t xml:space="preserve"> </w:t>
      </w:r>
      <w:r>
        <w:rPr>
          <w:rFonts w:ascii="Times New Roman" w:hAnsi="Times New Roman" w:eastAsia="Times New Roman" w:cs="Times New Roman"/>
          <w:spacing w:val="-2"/>
          <w:sz w:val="24"/>
          <w:szCs w:val="24"/>
        </w:rPr>
        <w:t xml:space="preserve">28 </w:t>
      </w:r>
      <w:r>
        <w:rPr>
          <w:rFonts w:ascii="宋体" w:hAnsi="宋体" w:eastAsia="宋体" w:cs="宋体"/>
          <w:spacing w:val="-2"/>
          <w:sz w:val="24"/>
          <w:szCs w:val="24"/>
        </w:rPr>
        <w:t>栏载</w:t>
      </w:r>
      <w:r>
        <w:rPr>
          <w:rFonts w:ascii="宋体" w:hAnsi="宋体" w:eastAsia="宋体" w:cs="宋体"/>
          <w:spacing w:val="-4"/>
          <w:sz w:val="24"/>
          <w:szCs w:val="24"/>
        </w:rPr>
        <w:t>明的折旧价值或第</w:t>
      </w:r>
      <w:r>
        <w:rPr>
          <w:rFonts w:ascii="宋体" w:hAnsi="宋体" w:eastAsia="宋体" w:cs="宋体"/>
          <w:spacing w:val="-50"/>
          <w:sz w:val="24"/>
          <w:szCs w:val="24"/>
        </w:rPr>
        <w:t xml:space="preserve"> </w:t>
      </w:r>
      <w:r>
        <w:rPr>
          <w:rFonts w:ascii="Times New Roman" w:hAnsi="Times New Roman" w:eastAsia="Times New Roman" w:cs="Times New Roman"/>
          <w:spacing w:val="-4"/>
          <w:sz w:val="24"/>
          <w:szCs w:val="24"/>
        </w:rPr>
        <w:t xml:space="preserve">29 </w:t>
      </w:r>
      <w:r>
        <w:rPr>
          <w:rFonts w:ascii="宋体" w:hAnsi="宋体" w:eastAsia="宋体" w:cs="宋体"/>
          <w:spacing w:val="-4"/>
          <w:sz w:val="24"/>
          <w:szCs w:val="24"/>
        </w:rPr>
        <w:t>栏载明的重置价值；</w:t>
      </w:r>
    </w:p>
    <w:p w14:paraId="537AB31A">
      <w:pPr>
        <w:spacing w:line="358" w:lineRule="auto"/>
        <w:rPr>
          <w:rFonts w:ascii="宋体" w:hAnsi="宋体" w:eastAsia="宋体" w:cs="宋体"/>
          <w:sz w:val="24"/>
          <w:szCs w:val="24"/>
        </w:rPr>
        <w:sectPr>
          <w:pgSz w:w="11907" w:h="16839"/>
          <w:pgMar w:top="400" w:right="1785" w:bottom="0" w:left="1785" w:header="0" w:footer="0" w:gutter="0"/>
          <w:cols w:space="720" w:num="1"/>
        </w:sectPr>
      </w:pPr>
    </w:p>
    <w:p w14:paraId="4E9CE858">
      <w:pPr>
        <w:pStyle w:val="2"/>
        <w:spacing w:line="247" w:lineRule="auto"/>
      </w:pPr>
    </w:p>
    <w:p w14:paraId="3755543B">
      <w:pPr>
        <w:pStyle w:val="2"/>
        <w:spacing w:line="247" w:lineRule="auto"/>
      </w:pPr>
    </w:p>
    <w:p w14:paraId="4306C364">
      <w:pPr>
        <w:pStyle w:val="2"/>
        <w:spacing w:line="247" w:lineRule="auto"/>
      </w:pPr>
    </w:p>
    <w:p w14:paraId="1C26BC50">
      <w:pPr>
        <w:pStyle w:val="2"/>
        <w:spacing w:line="248" w:lineRule="auto"/>
      </w:pPr>
    </w:p>
    <w:p w14:paraId="0C86CF2B">
      <w:pPr>
        <w:spacing w:before="78" w:line="352" w:lineRule="auto"/>
        <w:ind w:left="23" w:right="63" w:firstLine="475"/>
        <w:rPr>
          <w:rFonts w:ascii="宋体" w:hAnsi="宋体" w:eastAsia="宋体" w:cs="宋体"/>
          <w:sz w:val="24"/>
          <w:szCs w:val="24"/>
        </w:rPr>
      </w:pPr>
      <w:r>
        <w:rPr>
          <w:rFonts w:ascii="Times New Roman" w:hAnsi="Times New Roman" w:eastAsia="Times New Roman" w:cs="Times New Roman"/>
          <w:spacing w:val="-1"/>
          <w:sz w:val="24"/>
          <w:szCs w:val="24"/>
        </w:rPr>
        <w:t xml:space="preserve">2.  </w:t>
      </w:r>
      <w:r>
        <w:rPr>
          <w:rFonts w:ascii="宋体" w:hAnsi="宋体" w:eastAsia="宋体" w:cs="宋体"/>
          <w:spacing w:val="-1"/>
          <w:sz w:val="24"/>
          <w:szCs w:val="24"/>
        </w:rPr>
        <w:t>一般责任保险，其最低限额以本协议第</w:t>
      </w:r>
      <w:r>
        <w:rPr>
          <w:rFonts w:ascii="宋体" w:hAnsi="宋体" w:eastAsia="宋体" w:cs="宋体"/>
          <w:spacing w:val="-55"/>
          <w:sz w:val="24"/>
          <w:szCs w:val="24"/>
        </w:rPr>
        <w:t xml:space="preserve"> </w:t>
      </w:r>
      <w:r>
        <w:rPr>
          <w:rFonts w:ascii="Times New Roman" w:hAnsi="Times New Roman" w:eastAsia="Times New Roman" w:cs="Times New Roman"/>
          <w:spacing w:val="-1"/>
          <w:sz w:val="24"/>
          <w:szCs w:val="24"/>
        </w:rPr>
        <w:t xml:space="preserve">41 </w:t>
      </w:r>
      <w:r>
        <w:rPr>
          <w:rFonts w:ascii="宋体" w:hAnsi="宋体" w:eastAsia="宋体" w:cs="宋体"/>
          <w:spacing w:val="-1"/>
          <w:sz w:val="24"/>
          <w:szCs w:val="24"/>
        </w:rPr>
        <w:t>栏所述为准，</w:t>
      </w:r>
      <w:r>
        <w:rPr>
          <w:rFonts w:ascii="宋体" w:hAnsi="宋体" w:eastAsia="宋体" w:cs="宋体"/>
          <w:spacing w:val="-2"/>
          <w:sz w:val="24"/>
          <w:szCs w:val="24"/>
        </w:rPr>
        <w:t>承保范围包括第</w:t>
      </w:r>
      <w:r>
        <w:rPr>
          <w:rFonts w:ascii="宋体" w:hAnsi="宋体" w:eastAsia="宋体" w:cs="宋体"/>
          <w:spacing w:val="-6"/>
          <w:sz w:val="24"/>
          <w:szCs w:val="24"/>
        </w:rPr>
        <w:t>三方人身伤害及财产损失；</w:t>
      </w:r>
    </w:p>
    <w:p w14:paraId="28F29A69">
      <w:pPr>
        <w:spacing w:before="18" w:line="352" w:lineRule="auto"/>
        <w:ind w:left="24" w:right="149" w:firstLine="479"/>
        <w:rPr>
          <w:rFonts w:ascii="宋体" w:hAnsi="宋体" w:eastAsia="宋体" w:cs="宋体"/>
          <w:sz w:val="24"/>
          <w:szCs w:val="24"/>
        </w:rPr>
      </w:pPr>
      <w:r>
        <w:rPr>
          <w:rFonts w:ascii="Times New Roman" w:hAnsi="Times New Roman" w:eastAsia="Times New Roman" w:cs="Times New Roman"/>
          <w:spacing w:val="-1"/>
          <w:sz w:val="24"/>
          <w:szCs w:val="24"/>
        </w:rPr>
        <w:t>3.</w:t>
      </w:r>
      <w:r>
        <w:rPr>
          <w:rFonts w:ascii="Times New Roman" w:hAnsi="Times New Roman" w:eastAsia="Times New Roman" w:cs="Times New Roman"/>
          <w:spacing w:val="15"/>
          <w:sz w:val="24"/>
          <w:szCs w:val="24"/>
        </w:rPr>
        <w:t xml:space="preserve">  </w:t>
      </w:r>
      <w:r>
        <w:rPr>
          <w:rFonts w:ascii="宋体" w:hAnsi="宋体" w:eastAsia="宋体" w:cs="宋体"/>
          <w:spacing w:val="-1"/>
          <w:sz w:val="24"/>
          <w:szCs w:val="24"/>
        </w:rPr>
        <w:t>出租人随时合理要求的其他附加险，包括但不限于承</w:t>
      </w:r>
      <w:r>
        <w:rPr>
          <w:rFonts w:ascii="宋体" w:hAnsi="宋体" w:eastAsia="宋体" w:cs="宋体"/>
          <w:spacing w:val="-2"/>
          <w:sz w:val="24"/>
          <w:szCs w:val="24"/>
        </w:rPr>
        <w:t>保战争、罢工、叛乱、骚乱、海盗及恐怖主义袭击相关风险的保险。</w:t>
      </w:r>
    </w:p>
    <w:p w14:paraId="1A2FF586">
      <w:pPr>
        <w:spacing w:before="18" w:line="362" w:lineRule="auto"/>
        <w:ind w:left="25" w:right="64" w:firstLine="479"/>
        <w:rPr>
          <w:rFonts w:ascii="宋体" w:hAnsi="宋体" w:eastAsia="宋体" w:cs="宋体"/>
          <w:sz w:val="24"/>
          <w:szCs w:val="24"/>
        </w:rPr>
      </w:pPr>
      <w:r>
        <w:rPr>
          <w:rFonts w:ascii="宋体" w:hAnsi="宋体" w:eastAsia="宋体" w:cs="宋体"/>
          <w:spacing w:val="-3"/>
          <w:sz w:val="24"/>
          <w:szCs w:val="24"/>
        </w:rPr>
        <w:t>上述各项保险条款中约定的任何免赔额均由承租人承担，且</w:t>
      </w:r>
      <w:r>
        <w:rPr>
          <w:rFonts w:ascii="宋体" w:hAnsi="宋体" w:eastAsia="宋体" w:cs="宋体"/>
          <w:spacing w:val="-4"/>
          <w:sz w:val="24"/>
          <w:szCs w:val="24"/>
        </w:rPr>
        <w:t>承租人应向出租</w:t>
      </w:r>
      <w:r>
        <w:rPr>
          <w:rFonts w:ascii="宋体" w:hAnsi="宋体" w:eastAsia="宋体" w:cs="宋体"/>
          <w:spacing w:val="-5"/>
          <w:sz w:val="24"/>
          <w:szCs w:val="24"/>
        </w:rPr>
        <w:t>人提供相关保险凭证。</w:t>
      </w:r>
    </w:p>
    <w:p w14:paraId="04A4EC8C">
      <w:pPr>
        <w:pStyle w:val="2"/>
        <w:spacing w:line="328" w:lineRule="auto"/>
      </w:pPr>
    </w:p>
    <w:p w14:paraId="5C4FA8D9">
      <w:pPr>
        <w:spacing w:before="78" w:line="220" w:lineRule="auto"/>
        <w:ind w:left="23"/>
        <w:outlineLvl w:val="5"/>
        <w:rPr>
          <w:rFonts w:ascii="宋体" w:hAnsi="宋体" w:eastAsia="宋体" w:cs="宋体"/>
          <w:sz w:val="24"/>
          <w:szCs w:val="24"/>
        </w:rPr>
      </w:pPr>
      <w:r>
        <w:rPr>
          <w:rFonts w:ascii="宋体" w:hAnsi="宋体" w:eastAsia="宋体" w:cs="宋体"/>
          <w:b/>
          <w:bCs/>
          <w:spacing w:val="-3"/>
          <w:sz w:val="24"/>
          <w:szCs w:val="24"/>
        </w:rPr>
        <w:t>第十三条</w:t>
      </w:r>
      <w:r>
        <w:rPr>
          <w:rFonts w:ascii="宋体" w:hAnsi="宋体" w:eastAsia="宋体" w:cs="宋体"/>
          <w:spacing w:val="-3"/>
          <w:sz w:val="24"/>
          <w:szCs w:val="24"/>
        </w:rPr>
        <w:t xml:space="preserve"> </w:t>
      </w:r>
      <w:r>
        <w:rPr>
          <w:rFonts w:ascii="宋体" w:hAnsi="宋体" w:eastAsia="宋体" w:cs="宋体"/>
          <w:b/>
          <w:bCs/>
          <w:spacing w:val="-3"/>
          <w:sz w:val="24"/>
          <w:szCs w:val="24"/>
        </w:rPr>
        <w:t>税款与费用</w:t>
      </w:r>
    </w:p>
    <w:p w14:paraId="51E5BAED">
      <w:pPr>
        <w:spacing w:before="181" w:line="359" w:lineRule="auto"/>
        <w:ind w:left="25" w:right="64" w:firstLine="496"/>
        <w:rPr>
          <w:rFonts w:ascii="宋体" w:hAnsi="宋体" w:eastAsia="宋体" w:cs="宋体"/>
          <w:sz w:val="24"/>
          <w:szCs w:val="24"/>
        </w:rPr>
      </w:pPr>
      <w:r>
        <w:rPr>
          <w:rFonts w:ascii="Times New Roman" w:hAnsi="Times New Roman" w:eastAsia="Times New Roman" w:cs="Times New Roman"/>
          <w:spacing w:val="-2"/>
          <w:sz w:val="24"/>
          <w:szCs w:val="24"/>
        </w:rPr>
        <w:t xml:space="preserve">1.  </w:t>
      </w:r>
      <w:r>
        <w:rPr>
          <w:rFonts w:ascii="宋体" w:hAnsi="宋体" w:eastAsia="宋体" w:cs="宋体"/>
          <w:spacing w:val="-2"/>
          <w:sz w:val="24"/>
          <w:szCs w:val="24"/>
        </w:rPr>
        <w:t>除第</w:t>
      </w:r>
      <w:r>
        <w:rPr>
          <w:rFonts w:ascii="宋体" w:hAnsi="宋体" w:eastAsia="宋体" w:cs="宋体"/>
          <w:spacing w:val="-34"/>
          <w:sz w:val="24"/>
          <w:szCs w:val="24"/>
        </w:rPr>
        <w:t xml:space="preserve"> </w:t>
      </w:r>
      <w:r>
        <w:rPr>
          <w:rFonts w:ascii="Times New Roman" w:hAnsi="Times New Roman" w:eastAsia="Times New Roman" w:cs="Times New Roman"/>
          <w:spacing w:val="-2"/>
          <w:sz w:val="24"/>
          <w:szCs w:val="24"/>
        </w:rPr>
        <w:t>4</w:t>
      </w:r>
      <w:r>
        <w:rPr>
          <w:rFonts w:ascii="Times New Roman" w:hAnsi="Times New Roman" w:eastAsia="Times New Roman" w:cs="Times New Roman"/>
          <w:spacing w:val="32"/>
          <w:sz w:val="24"/>
          <w:szCs w:val="24"/>
        </w:rPr>
        <w:t xml:space="preserve"> </w:t>
      </w:r>
      <w:r>
        <w:rPr>
          <w:rFonts w:ascii="宋体" w:hAnsi="宋体" w:eastAsia="宋体" w:cs="宋体"/>
          <w:spacing w:val="-2"/>
          <w:sz w:val="24"/>
          <w:szCs w:val="24"/>
        </w:rPr>
        <w:t>款与第</w:t>
      </w:r>
      <w:r>
        <w:rPr>
          <w:rFonts w:ascii="宋体" w:hAnsi="宋体" w:eastAsia="宋体" w:cs="宋体"/>
          <w:spacing w:val="-27"/>
          <w:sz w:val="24"/>
          <w:szCs w:val="24"/>
        </w:rPr>
        <w:t xml:space="preserve"> </w:t>
      </w:r>
      <w:r>
        <w:rPr>
          <w:rFonts w:ascii="Times New Roman" w:hAnsi="Times New Roman" w:eastAsia="Times New Roman" w:cs="Times New Roman"/>
          <w:spacing w:val="-2"/>
          <w:sz w:val="24"/>
          <w:szCs w:val="24"/>
        </w:rPr>
        <w:t>5</w:t>
      </w:r>
      <w:r>
        <w:rPr>
          <w:rFonts w:ascii="Times New Roman" w:hAnsi="Times New Roman" w:eastAsia="Times New Roman" w:cs="Times New Roman"/>
          <w:spacing w:val="32"/>
          <w:sz w:val="24"/>
          <w:szCs w:val="24"/>
        </w:rPr>
        <w:t xml:space="preserve"> </w:t>
      </w:r>
      <w:r>
        <w:rPr>
          <w:rFonts w:ascii="宋体" w:hAnsi="宋体" w:eastAsia="宋体" w:cs="宋体"/>
          <w:spacing w:val="-2"/>
          <w:sz w:val="24"/>
          <w:szCs w:val="24"/>
        </w:rPr>
        <w:t>款的规定以外，因占有、使用、控制</w:t>
      </w:r>
      <w:r>
        <w:rPr>
          <w:rFonts w:ascii="宋体" w:hAnsi="宋体" w:eastAsia="宋体" w:cs="宋体"/>
          <w:spacing w:val="-3"/>
          <w:sz w:val="24"/>
          <w:szCs w:val="24"/>
        </w:rPr>
        <w:t>、经营或维修本协议项下设备而产生或被征收的各项税款、费用及</w:t>
      </w:r>
      <w:r>
        <w:rPr>
          <w:rFonts w:ascii="宋体" w:hAnsi="宋体" w:eastAsia="宋体" w:cs="宋体"/>
          <w:spacing w:val="-4"/>
          <w:sz w:val="24"/>
          <w:szCs w:val="24"/>
        </w:rPr>
        <w:t>罚款（向出租人征收的净收入税</w:t>
      </w:r>
      <w:r>
        <w:rPr>
          <w:rFonts w:ascii="宋体" w:hAnsi="宋体" w:eastAsia="宋体" w:cs="宋体"/>
          <w:spacing w:val="-3"/>
          <w:sz w:val="24"/>
          <w:szCs w:val="24"/>
        </w:rPr>
        <w:t>除外</w:t>
      </w:r>
      <w:r>
        <w:rPr>
          <w:rFonts w:ascii="宋体" w:hAnsi="宋体" w:eastAsia="宋体" w:cs="宋体"/>
          <w:spacing w:val="-6"/>
          <w:sz w:val="24"/>
          <w:szCs w:val="24"/>
        </w:rPr>
        <w:t>），</w:t>
      </w:r>
      <w:r>
        <w:rPr>
          <w:rFonts w:ascii="宋体" w:hAnsi="宋体" w:eastAsia="宋体" w:cs="宋体"/>
          <w:spacing w:val="-3"/>
          <w:sz w:val="24"/>
          <w:szCs w:val="24"/>
        </w:rPr>
        <w:t>应由承租人承担，直至将设备返还出租人为止；同时，因向出租人支付租金而产生的任何费用，亦由承租人承担。承租人应向出租人提供已向相关</w:t>
      </w:r>
      <w:r>
        <w:rPr>
          <w:rFonts w:ascii="宋体" w:hAnsi="宋体" w:eastAsia="宋体" w:cs="宋体"/>
          <w:spacing w:val="-4"/>
          <w:sz w:val="24"/>
          <w:szCs w:val="24"/>
        </w:rPr>
        <w:t>税务部门完成申报的充分证明。</w:t>
      </w:r>
    </w:p>
    <w:p w14:paraId="10C8819A">
      <w:pPr>
        <w:spacing w:before="3" w:line="358" w:lineRule="auto"/>
        <w:ind w:left="22" w:firstLine="476"/>
        <w:rPr>
          <w:rFonts w:ascii="宋体" w:hAnsi="宋体" w:eastAsia="宋体" w:cs="宋体"/>
          <w:sz w:val="24"/>
          <w:szCs w:val="24"/>
        </w:rPr>
      </w:pPr>
      <w:r>
        <w:rPr>
          <w:rFonts w:ascii="Times New Roman" w:hAnsi="Times New Roman" w:eastAsia="Times New Roman" w:cs="Times New Roman"/>
          <w:spacing w:val="2"/>
          <w:sz w:val="24"/>
          <w:szCs w:val="24"/>
        </w:rPr>
        <w:t xml:space="preserve">2.  </w:t>
      </w:r>
      <w:r>
        <w:rPr>
          <w:rFonts w:ascii="宋体" w:hAnsi="宋体" w:eastAsia="宋体" w:cs="宋体"/>
          <w:spacing w:val="2"/>
          <w:sz w:val="24"/>
          <w:szCs w:val="24"/>
        </w:rPr>
        <w:t>若承租人按租赁协议约定归还设备，对于因设备归还所产生的任何进口</w:t>
      </w:r>
      <w:r>
        <w:rPr>
          <w:rFonts w:ascii="宋体" w:hAnsi="宋体" w:eastAsia="宋体" w:cs="宋体"/>
          <w:spacing w:val="-8"/>
          <w:sz w:val="24"/>
          <w:szCs w:val="24"/>
        </w:rPr>
        <w:t>税费或其他税费，应由出租人承担。在当地法规允许的前提下，应出租人的请求，</w:t>
      </w:r>
      <w:r>
        <w:rPr>
          <w:rFonts w:ascii="宋体" w:hAnsi="宋体" w:eastAsia="宋体" w:cs="宋体"/>
          <w:spacing w:val="4"/>
          <w:sz w:val="24"/>
          <w:szCs w:val="24"/>
        </w:rPr>
        <w:t>承租人应在自身能力所及范围内，积极配合并协助出租人申请延长税费豁免期</w:t>
      </w:r>
      <w:r>
        <w:rPr>
          <w:rFonts w:ascii="宋体" w:hAnsi="宋体" w:eastAsia="宋体" w:cs="宋体"/>
          <w:spacing w:val="-3"/>
          <w:sz w:val="24"/>
          <w:szCs w:val="24"/>
        </w:rPr>
        <w:t>限，以尽可能避免产生任何进口税费。</w:t>
      </w:r>
    </w:p>
    <w:p w14:paraId="57037E86">
      <w:pPr>
        <w:spacing w:before="2" w:line="352" w:lineRule="auto"/>
        <w:ind w:left="25" w:right="63" w:firstLine="478"/>
        <w:rPr>
          <w:rFonts w:ascii="宋体" w:hAnsi="宋体" w:eastAsia="宋体" w:cs="宋体"/>
          <w:sz w:val="24"/>
          <w:szCs w:val="24"/>
        </w:rPr>
      </w:pPr>
      <w:r>
        <w:rPr>
          <w:rFonts w:ascii="Times New Roman" w:hAnsi="Times New Roman" w:eastAsia="Times New Roman" w:cs="Times New Roman"/>
          <w:spacing w:val="2"/>
          <w:sz w:val="24"/>
          <w:szCs w:val="24"/>
        </w:rPr>
        <w:t xml:space="preserve">3.  </w:t>
      </w:r>
      <w:r>
        <w:rPr>
          <w:rFonts w:ascii="宋体" w:hAnsi="宋体" w:eastAsia="宋体" w:cs="宋体"/>
          <w:spacing w:val="2"/>
          <w:sz w:val="24"/>
          <w:szCs w:val="24"/>
        </w:rPr>
        <w:t>因出租人对设备享有所有权而产生的所有税费、规费及费用，均应由出</w:t>
      </w:r>
      <w:r>
        <w:rPr>
          <w:rFonts w:ascii="宋体" w:hAnsi="宋体" w:eastAsia="宋体" w:cs="宋体"/>
          <w:spacing w:val="-8"/>
          <w:sz w:val="24"/>
          <w:szCs w:val="24"/>
        </w:rPr>
        <w:t>租人承担。</w:t>
      </w:r>
    </w:p>
    <w:p w14:paraId="287C81A9">
      <w:pPr>
        <w:spacing w:before="18" w:line="360" w:lineRule="auto"/>
        <w:ind w:left="23" w:right="63" w:firstLine="474"/>
        <w:rPr>
          <w:rFonts w:ascii="宋体" w:hAnsi="宋体" w:eastAsia="宋体" w:cs="宋体"/>
          <w:sz w:val="24"/>
          <w:szCs w:val="24"/>
        </w:rPr>
      </w:pPr>
      <w:r>
        <w:rPr>
          <w:rFonts w:ascii="Times New Roman" w:hAnsi="Times New Roman" w:eastAsia="Times New Roman" w:cs="Times New Roman"/>
          <w:spacing w:val="2"/>
          <w:sz w:val="24"/>
          <w:szCs w:val="24"/>
        </w:rPr>
        <w:t xml:space="preserve">4.  </w:t>
      </w:r>
      <w:r>
        <w:rPr>
          <w:rFonts w:ascii="宋体" w:hAnsi="宋体" w:eastAsia="宋体" w:cs="宋体"/>
          <w:spacing w:val="2"/>
          <w:sz w:val="24"/>
          <w:szCs w:val="24"/>
        </w:rPr>
        <w:t>在租赁期间，若因国际制裁、关税调整或贸易限制等政策导致本租赁协</w:t>
      </w:r>
      <w:r>
        <w:rPr>
          <w:rFonts w:ascii="宋体" w:hAnsi="宋体" w:eastAsia="宋体" w:cs="宋体"/>
          <w:spacing w:val="-3"/>
          <w:sz w:val="24"/>
          <w:szCs w:val="24"/>
        </w:rPr>
        <w:t>议项下设备产生额外费用，一方知悉后应于三个工作日内书面通知对方，并提供</w:t>
      </w:r>
      <w:r>
        <w:rPr>
          <w:rFonts w:ascii="宋体" w:hAnsi="宋体" w:eastAsia="宋体" w:cs="宋体"/>
          <w:spacing w:val="-1"/>
          <w:sz w:val="24"/>
          <w:szCs w:val="24"/>
        </w:rPr>
        <w:t>所掌握的相关政策文件及详细解读；对于该额外费用，承租双方各承担</w:t>
      </w:r>
      <w:r>
        <w:rPr>
          <w:rFonts w:ascii="宋体" w:hAnsi="宋体" w:eastAsia="宋体" w:cs="宋体"/>
          <w:spacing w:val="-34"/>
          <w:sz w:val="24"/>
          <w:szCs w:val="24"/>
        </w:rPr>
        <w:t xml:space="preserve"> </w:t>
      </w:r>
      <w:r>
        <w:rPr>
          <w:rFonts w:ascii="Times New Roman" w:hAnsi="Times New Roman" w:eastAsia="Times New Roman" w:cs="Times New Roman"/>
          <w:spacing w:val="-1"/>
          <w:sz w:val="24"/>
          <w:szCs w:val="24"/>
        </w:rPr>
        <w:t>50%</w:t>
      </w:r>
      <w:r>
        <w:rPr>
          <w:rFonts w:ascii="宋体" w:hAnsi="宋体" w:eastAsia="宋体" w:cs="宋体"/>
          <w:spacing w:val="-1"/>
          <w:sz w:val="24"/>
          <w:szCs w:val="24"/>
        </w:rPr>
        <w:t>。</w:t>
      </w:r>
    </w:p>
    <w:p w14:paraId="112F2A30">
      <w:pPr>
        <w:spacing w:before="2" w:line="358" w:lineRule="auto"/>
        <w:ind w:left="22" w:right="66" w:firstLine="483"/>
        <w:rPr>
          <w:rFonts w:ascii="宋体" w:hAnsi="宋体" w:eastAsia="宋体" w:cs="宋体"/>
          <w:sz w:val="24"/>
          <w:szCs w:val="24"/>
        </w:rPr>
      </w:pPr>
      <w:r>
        <w:rPr>
          <w:rFonts w:ascii="Times New Roman" w:hAnsi="Times New Roman" w:eastAsia="Times New Roman" w:cs="Times New Roman"/>
          <w:spacing w:val="2"/>
          <w:sz w:val="24"/>
          <w:szCs w:val="24"/>
        </w:rPr>
        <w:t xml:space="preserve">5.  </w:t>
      </w:r>
      <w:r>
        <w:rPr>
          <w:rFonts w:ascii="宋体" w:hAnsi="宋体" w:eastAsia="宋体" w:cs="宋体"/>
          <w:spacing w:val="2"/>
          <w:sz w:val="24"/>
          <w:szCs w:val="24"/>
        </w:rPr>
        <w:t>在租赁期间，承租双方应积极关注相关外部政策动态，共同努力争取可</w:t>
      </w:r>
      <w:r>
        <w:rPr>
          <w:rFonts w:ascii="宋体" w:hAnsi="宋体" w:eastAsia="宋体" w:cs="宋体"/>
          <w:spacing w:val="-3"/>
          <w:sz w:val="24"/>
          <w:szCs w:val="24"/>
        </w:rPr>
        <w:t>能的豁免、优惠或减免政策。若因一方积极作为成功获取针对租赁集装箱的相关</w:t>
      </w:r>
      <w:r>
        <w:rPr>
          <w:rFonts w:ascii="宋体" w:hAnsi="宋体" w:eastAsia="宋体" w:cs="宋体"/>
          <w:spacing w:val="-2"/>
          <w:sz w:val="24"/>
          <w:szCs w:val="24"/>
        </w:rPr>
        <w:t>政策优惠（如符合特定条件的集装箱可免征部分</w:t>
      </w:r>
      <w:r>
        <w:rPr>
          <w:rFonts w:ascii="宋体" w:hAnsi="宋体" w:eastAsia="宋体" w:cs="宋体"/>
          <w:spacing w:val="-3"/>
          <w:sz w:val="24"/>
          <w:szCs w:val="24"/>
        </w:rPr>
        <w:t>费用</w:t>
      </w:r>
      <w:r>
        <w:rPr>
          <w:rFonts w:ascii="宋体" w:hAnsi="宋体" w:eastAsia="宋体" w:cs="宋体"/>
          <w:spacing w:val="-16"/>
          <w:sz w:val="24"/>
          <w:szCs w:val="24"/>
        </w:rPr>
        <w:t>），</w:t>
      </w:r>
      <w:r>
        <w:rPr>
          <w:rFonts w:ascii="宋体" w:hAnsi="宋体" w:eastAsia="宋体" w:cs="宋体"/>
          <w:spacing w:val="-3"/>
          <w:sz w:val="24"/>
          <w:szCs w:val="24"/>
        </w:rPr>
        <w:t>应及时告知对方，并在合理范围内共享该优惠带来的利益。</w:t>
      </w:r>
    </w:p>
    <w:p w14:paraId="068BAD6D">
      <w:pPr>
        <w:pStyle w:val="2"/>
        <w:spacing w:line="335" w:lineRule="auto"/>
      </w:pPr>
    </w:p>
    <w:p w14:paraId="4156D6E4">
      <w:pPr>
        <w:spacing w:before="78" w:line="220" w:lineRule="auto"/>
        <w:ind w:left="23"/>
        <w:outlineLvl w:val="5"/>
        <w:rPr>
          <w:rFonts w:ascii="宋体" w:hAnsi="宋体" w:eastAsia="宋体" w:cs="宋体"/>
          <w:sz w:val="24"/>
          <w:szCs w:val="24"/>
        </w:rPr>
      </w:pPr>
      <w:r>
        <w:rPr>
          <w:rFonts w:ascii="宋体" w:hAnsi="宋体" w:eastAsia="宋体" w:cs="宋体"/>
          <w:b/>
          <w:bCs/>
          <w:spacing w:val="-3"/>
          <w:sz w:val="24"/>
          <w:szCs w:val="24"/>
        </w:rPr>
        <w:t>第十四条</w:t>
      </w:r>
      <w:r>
        <w:rPr>
          <w:rFonts w:ascii="宋体" w:hAnsi="宋体" w:eastAsia="宋体" w:cs="宋体"/>
          <w:spacing w:val="-3"/>
          <w:sz w:val="24"/>
          <w:szCs w:val="24"/>
        </w:rPr>
        <w:t xml:space="preserve"> </w:t>
      </w:r>
      <w:r>
        <w:rPr>
          <w:rFonts w:ascii="宋体" w:hAnsi="宋体" w:eastAsia="宋体" w:cs="宋体"/>
          <w:b/>
          <w:bCs/>
          <w:spacing w:val="-3"/>
          <w:sz w:val="24"/>
          <w:szCs w:val="24"/>
        </w:rPr>
        <w:t>航线调整与合同变更</w:t>
      </w:r>
    </w:p>
    <w:p w14:paraId="48168C85">
      <w:pPr>
        <w:spacing w:before="183" w:line="350" w:lineRule="auto"/>
        <w:ind w:left="23" w:right="63" w:firstLine="498"/>
        <w:rPr>
          <w:rFonts w:ascii="宋体" w:hAnsi="宋体" w:eastAsia="宋体" w:cs="宋体"/>
          <w:sz w:val="24"/>
          <w:szCs w:val="24"/>
        </w:rPr>
      </w:pPr>
      <w:r>
        <w:rPr>
          <w:rFonts w:ascii="Times New Roman" w:hAnsi="Times New Roman" w:eastAsia="Times New Roman" w:cs="Times New Roman"/>
          <w:spacing w:val="2"/>
          <w:sz w:val="24"/>
          <w:szCs w:val="24"/>
        </w:rPr>
        <w:t xml:space="preserve">1.  </w:t>
      </w:r>
      <w:r>
        <w:rPr>
          <w:rFonts w:ascii="宋体" w:hAnsi="宋体" w:eastAsia="宋体" w:cs="宋体"/>
          <w:spacing w:val="2"/>
          <w:sz w:val="24"/>
          <w:szCs w:val="24"/>
        </w:rPr>
        <w:t>在租赁期间，若因国际制裁、关税调整或</w:t>
      </w:r>
      <w:r>
        <w:rPr>
          <w:rFonts w:ascii="宋体" w:hAnsi="宋体" w:eastAsia="宋体" w:cs="宋体"/>
          <w:spacing w:val="1"/>
          <w:sz w:val="24"/>
          <w:szCs w:val="24"/>
        </w:rPr>
        <w:t>贸易限制等政策导致船舶既定</w:t>
      </w:r>
      <w:r>
        <w:rPr>
          <w:rFonts w:ascii="宋体" w:hAnsi="宋体" w:eastAsia="宋体" w:cs="宋体"/>
          <w:spacing w:val="-3"/>
          <w:sz w:val="24"/>
          <w:szCs w:val="24"/>
        </w:rPr>
        <w:t>运输航线发生重大变更（如因港口费用过高被迫放弃挂靠部分港口、安排去其他</w:t>
      </w:r>
    </w:p>
    <w:p w14:paraId="070EB26C">
      <w:pPr>
        <w:spacing w:line="350" w:lineRule="auto"/>
        <w:rPr>
          <w:rFonts w:ascii="宋体" w:hAnsi="宋体" w:eastAsia="宋体" w:cs="宋体"/>
          <w:sz w:val="24"/>
          <w:szCs w:val="24"/>
        </w:rPr>
        <w:sectPr>
          <w:pgSz w:w="11907" w:h="16839"/>
          <w:pgMar w:top="400" w:right="1735" w:bottom="0" w:left="1785" w:header="0" w:footer="0" w:gutter="0"/>
          <w:cols w:space="720" w:num="1"/>
        </w:sectPr>
      </w:pPr>
    </w:p>
    <w:p w14:paraId="278E88CF">
      <w:pPr>
        <w:pStyle w:val="2"/>
        <w:spacing w:line="247" w:lineRule="auto"/>
      </w:pPr>
    </w:p>
    <w:p w14:paraId="296D120D">
      <w:pPr>
        <w:pStyle w:val="2"/>
        <w:spacing w:line="248" w:lineRule="auto"/>
      </w:pPr>
    </w:p>
    <w:p w14:paraId="39FEDA58">
      <w:pPr>
        <w:pStyle w:val="2"/>
        <w:spacing w:line="248" w:lineRule="auto"/>
      </w:pPr>
    </w:p>
    <w:p w14:paraId="3747A447">
      <w:pPr>
        <w:pStyle w:val="2"/>
        <w:spacing w:line="248" w:lineRule="auto"/>
      </w:pPr>
    </w:p>
    <w:p w14:paraId="15799701">
      <w:pPr>
        <w:spacing w:before="78" w:line="359" w:lineRule="auto"/>
        <w:ind w:left="23" w:right="67" w:hanging="1"/>
        <w:jc w:val="both"/>
        <w:rPr>
          <w:rFonts w:ascii="宋体" w:hAnsi="宋体" w:eastAsia="宋体" w:cs="宋体"/>
          <w:sz w:val="24"/>
          <w:szCs w:val="24"/>
        </w:rPr>
      </w:pPr>
      <w:r>
        <w:rPr>
          <w:rFonts w:ascii="宋体" w:hAnsi="宋体" w:eastAsia="宋体" w:cs="宋体"/>
          <w:spacing w:val="1"/>
          <w:sz w:val="24"/>
          <w:szCs w:val="24"/>
        </w:rPr>
        <w:t>港口转运</w:t>
      </w:r>
      <w:r>
        <w:rPr>
          <w:rFonts w:ascii="宋体" w:hAnsi="宋体" w:eastAsia="宋体" w:cs="宋体"/>
          <w:spacing w:val="-62"/>
          <w:w w:val="98"/>
          <w:sz w:val="24"/>
          <w:szCs w:val="24"/>
        </w:rPr>
        <w:t>），</w:t>
      </w:r>
      <w:r>
        <w:rPr>
          <w:rFonts w:ascii="宋体" w:hAnsi="宋体" w:eastAsia="宋体" w:cs="宋体"/>
          <w:spacing w:val="1"/>
          <w:sz w:val="24"/>
          <w:szCs w:val="24"/>
        </w:rPr>
        <w:t>或合同履行面临实质阻碍（如因相关限制措施</w:t>
      </w:r>
      <w:r>
        <w:rPr>
          <w:rFonts w:ascii="宋体" w:hAnsi="宋体" w:eastAsia="宋体" w:cs="宋体"/>
          <w:sz w:val="24"/>
          <w:szCs w:val="24"/>
        </w:rPr>
        <w:t>导致弃箱与退关、设</w:t>
      </w:r>
      <w:r>
        <w:rPr>
          <w:rFonts w:ascii="宋体" w:hAnsi="宋体" w:eastAsia="宋体" w:cs="宋体"/>
          <w:spacing w:val="1"/>
          <w:sz w:val="24"/>
          <w:szCs w:val="24"/>
        </w:rPr>
        <w:t>备进出港延迟严重影响交付与归还时间</w:t>
      </w:r>
      <w:r>
        <w:rPr>
          <w:rFonts w:ascii="宋体" w:hAnsi="宋体" w:eastAsia="宋体" w:cs="宋体"/>
          <w:spacing w:val="-62"/>
          <w:w w:val="98"/>
          <w:sz w:val="24"/>
          <w:szCs w:val="24"/>
        </w:rPr>
        <w:t>），</w:t>
      </w:r>
      <w:r>
        <w:rPr>
          <w:rFonts w:ascii="宋体" w:hAnsi="宋体" w:eastAsia="宋体" w:cs="宋体"/>
          <w:spacing w:val="1"/>
          <w:sz w:val="24"/>
          <w:szCs w:val="24"/>
        </w:rPr>
        <w:t>合同当事人</w:t>
      </w:r>
      <w:r>
        <w:rPr>
          <w:rFonts w:ascii="宋体" w:hAnsi="宋体" w:eastAsia="宋体" w:cs="宋体"/>
          <w:sz w:val="24"/>
          <w:szCs w:val="24"/>
        </w:rPr>
        <w:t>应在三个工作日内告知对</w:t>
      </w:r>
      <w:r>
        <w:rPr>
          <w:rFonts w:ascii="宋体" w:hAnsi="宋体" w:eastAsia="宋体" w:cs="宋体"/>
          <w:spacing w:val="-3"/>
          <w:sz w:val="24"/>
          <w:szCs w:val="24"/>
        </w:rPr>
        <w:t>方，共同评估对租赁协议履行的影响。</w:t>
      </w:r>
    </w:p>
    <w:p w14:paraId="5DC2476F">
      <w:pPr>
        <w:spacing w:line="357" w:lineRule="auto"/>
        <w:ind w:left="22" w:right="4" w:firstLine="476"/>
        <w:jc w:val="both"/>
        <w:rPr>
          <w:rFonts w:ascii="宋体" w:hAnsi="宋体" w:eastAsia="宋体" w:cs="宋体"/>
          <w:sz w:val="24"/>
          <w:szCs w:val="24"/>
        </w:rPr>
      </w:pPr>
      <w:r>
        <w:rPr>
          <w:rFonts w:ascii="Times New Roman" w:hAnsi="Times New Roman" w:eastAsia="Times New Roman" w:cs="Times New Roman"/>
          <w:spacing w:val="2"/>
          <w:sz w:val="24"/>
          <w:szCs w:val="24"/>
        </w:rPr>
        <w:t xml:space="preserve">2.  </w:t>
      </w:r>
      <w:r>
        <w:rPr>
          <w:rFonts w:ascii="宋体" w:hAnsi="宋体" w:eastAsia="宋体" w:cs="宋体"/>
          <w:spacing w:val="2"/>
          <w:sz w:val="24"/>
          <w:szCs w:val="24"/>
        </w:rPr>
        <w:t>若根据双方评估，需调整租赁期限、租金标准、交付和归还地点以及其</w:t>
      </w:r>
      <w:r>
        <w:rPr>
          <w:rFonts w:ascii="宋体" w:hAnsi="宋体" w:eastAsia="宋体" w:cs="宋体"/>
          <w:spacing w:val="-1"/>
          <w:sz w:val="24"/>
          <w:szCs w:val="24"/>
        </w:rPr>
        <w:t>他合同关键条款，双方应秉持公平原则协商分担机制，综合</w:t>
      </w:r>
      <w:r>
        <w:rPr>
          <w:rFonts w:ascii="宋体" w:hAnsi="宋体" w:eastAsia="宋体" w:cs="宋体"/>
          <w:spacing w:val="-2"/>
          <w:sz w:val="24"/>
          <w:szCs w:val="24"/>
        </w:rPr>
        <w:t>考虑费用产生原因、业务实际受损情况等因素，在充分沟通后以书面补充协议形式确定。</w:t>
      </w:r>
    </w:p>
    <w:p w14:paraId="6E90CE19">
      <w:pPr>
        <w:pStyle w:val="2"/>
        <w:spacing w:line="341" w:lineRule="auto"/>
      </w:pPr>
    </w:p>
    <w:p w14:paraId="1C87B2A6">
      <w:pPr>
        <w:spacing w:before="78" w:line="220" w:lineRule="auto"/>
        <w:ind w:left="23"/>
        <w:outlineLvl w:val="5"/>
        <w:rPr>
          <w:rFonts w:ascii="宋体" w:hAnsi="宋体" w:eastAsia="宋体" w:cs="宋体"/>
          <w:sz w:val="24"/>
          <w:szCs w:val="24"/>
        </w:rPr>
      </w:pPr>
      <w:r>
        <w:rPr>
          <w:rFonts w:ascii="宋体" w:hAnsi="宋体" w:eastAsia="宋体" w:cs="宋体"/>
          <w:b/>
          <w:bCs/>
          <w:spacing w:val="-3"/>
          <w:sz w:val="24"/>
          <w:szCs w:val="24"/>
        </w:rPr>
        <w:t>第十五条</w:t>
      </w:r>
      <w:r>
        <w:rPr>
          <w:rFonts w:ascii="宋体" w:hAnsi="宋体" w:eastAsia="宋体" w:cs="宋体"/>
          <w:spacing w:val="-3"/>
          <w:sz w:val="24"/>
          <w:szCs w:val="24"/>
        </w:rPr>
        <w:t xml:space="preserve"> </w:t>
      </w:r>
      <w:r>
        <w:rPr>
          <w:rFonts w:ascii="宋体" w:hAnsi="宋体" w:eastAsia="宋体" w:cs="宋体"/>
          <w:b/>
          <w:bCs/>
          <w:spacing w:val="-3"/>
          <w:sz w:val="24"/>
          <w:szCs w:val="24"/>
        </w:rPr>
        <w:t>反贿赂及反腐败条款</w:t>
      </w:r>
    </w:p>
    <w:p w14:paraId="5F295CD9">
      <w:pPr>
        <w:spacing w:before="180" w:line="359" w:lineRule="auto"/>
        <w:ind w:left="28" w:right="66" w:firstLine="478"/>
        <w:rPr>
          <w:rFonts w:ascii="宋体" w:hAnsi="宋体" w:eastAsia="宋体" w:cs="宋体"/>
          <w:sz w:val="24"/>
          <w:szCs w:val="24"/>
        </w:rPr>
      </w:pPr>
      <w:r>
        <w:rPr>
          <w:rFonts w:ascii="宋体" w:hAnsi="宋体" w:eastAsia="宋体" w:cs="宋体"/>
          <w:spacing w:val="-3"/>
          <w:sz w:val="24"/>
          <w:szCs w:val="24"/>
        </w:rPr>
        <w:t>为规范业务操作，维护公平竞争秩序，防止商业贿</w:t>
      </w:r>
      <w:r>
        <w:rPr>
          <w:rFonts w:ascii="宋体" w:hAnsi="宋体" w:eastAsia="宋体" w:cs="宋体"/>
          <w:spacing w:val="-4"/>
          <w:sz w:val="24"/>
          <w:szCs w:val="24"/>
        </w:rPr>
        <w:t>赂，营造诚信、公平、公</w:t>
      </w:r>
      <w:r>
        <w:rPr>
          <w:rFonts w:ascii="宋体" w:hAnsi="宋体" w:eastAsia="宋体" w:cs="宋体"/>
          <w:spacing w:val="-3"/>
          <w:sz w:val="24"/>
          <w:szCs w:val="24"/>
        </w:rPr>
        <w:t>正的双赢合作环境，出租人与承租人达成如下约定：</w:t>
      </w:r>
    </w:p>
    <w:p w14:paraId="1A41AC96">
      <w:pPr>
        <w:spacing w:before="1" w:line="351" w:lineRule="auto"/>
        <w:ind w:left="24" w:right="64" w:firstLine="497"/>
        <w:rPr>
          <w:rFonts w:ascii="宋体" w:hAnsi="宋体" w:eastAsia="宋体" w:cs="宋体"/>
          <w:sz w:val="24"/>
          <w:szCs w:val="24"/>
        </w:rPr>
      </w:pPr>
      <w:r>
        <w:rPr>
          <w:rFonts w:ascii="Times New Roman" w:hAnsi="Times New Roman" w:eastAsia="Times New Roman" w:cs="Times New Roman"/>
          <w:sz w:val="24"/>
          <w:szCs w:val="24"/>
        </w:rPr>
        <w:t xml:space="preserve">1.  </w:t>
      </w:r>
      <w:r>
        <w:rPr>
          <w:rFonts w:ascii="宋体" w:hAnsi="宋体" w:eastAsia="宋体" w:cs="宋体"/>
          <w:sz w:val="24"/>
          <w:szCs w:val="24"/>
        </w:rPr>
        <w:t>双方应严格遵守所有适用的反腐败法律法规，不</w:t>
      </w:r>
      <w:r>
        <w:rPr>
          <w:rFonts w:ascii="宋体" w:hAnsi="宋体" w:eastAsia="宋体" w:cs="宋体"/>
          <w:spacing w:val="-1"/>
          <w:sz w:val="24"/>
          <w:szCs w:val="24"/>
        </w:rPr>
        <w:t>得向对方及</w:t>
      </w:r>
      <w:r>
        <w:rPr>
          <w:rFonts w:ascii="Times New Roman" w:hAnsi="Times New Roman" w:eastAsia="Times New Roman" w:cs="Times New Roman"/>
          <w:spacing w:val="-1"/>
          <w:sz w:val="24"/>
          <w:szCs w:val="24"/>
        </w:rPr>
        <w:t>/</w:t>
      </w:r>
      <w:r>
        <w:rPr>
          <w:rFonts w:ascii="宋体" w:hAnsi="宋体" w:eastAsia="宋体" w:cs="宋体"/>
          <w:spacing w:val="-1"/>
          <w:sz w:val="24"/>
          <w:szCs w:val="24"/>
        </w:rPr>
        <w:t>或相关人员</w:t>
      </w:r>
      <w:r>
        <w:rPr>
          <w:rFonts w:ascii="宋体" w:hAnsi="宋体" w:eastAsia="宋体" w:cs="宋体"/>
          <w:spacing w:val="-3"/>
          <w:sz w:val="24"/>
          <w:szCs w:val="24"/>
        </w:rPr>
        <w:t>提供、给予任何形式的不公平利益。</w:t>
      </w:r>
    </w:p>
    <w:p w14:paraId="68F2A8E9">
      <w:pPr>
        <w:spacing w:before="21" w:line="359" w:lineRule="auto"/>
        <w:ind w:left="24" w:right="60" w:firstLine="474"/>
        <w:rPr>
          <w:rFonts w:ascii="宋体" w:hAnsi="宋体" w:eastAsia="宋体" w:cs="宋体"/>
          <w:sz w:val="24"/>
          <w:szCs w:val="24"/>
        </w:rPr>
      </w:pPr>
      <w:r>
        <w:rPr>
          <w:rFonts w:ascii="Times New Roman" w:hAnsi="Times New Roman" w:eastAsia="Times New Roman" w:cs="Times New Roman"/>
          <w:spacing w:val="-4"/>
          <w:sz w:val="24"/>
          <w:szCs w:val="24"/>
        </w:rPr>
        <w:t xml:space="preserve">2.  </w:t>
      </w:r>
      <w:r>
        <w:rPr>
          <w:rFonts w:ascii="宋体" w:hAnsi="宋体" w:eastAsia="宋体" w:cs="宋体"/>
          <w:spacing w:val="-4"/>
          <w:sz w:val="24"/>
          <w:szCs w:val="24"/>
        </w:rPr>
        <w:t>在双方业务关系存续期间（包括业</w:t>
      </w:r>
      <w:r>
        <w:rPr>
          <w:rFonts w:ascii="宋体" w:hAnsi="宋体" w:eastAsia="宋体" w:cs="宋体"/>
          <w:spacing w:val="-5"/>
          <w:sz w:val="24"/>
          <w:szCs w:val="24"/>
        </w:rPr>
        <w:t>务开发阶段及业务条款商谈期间</w:t>
      </w:r>
      <w:r>
        <w:rPr>
          <w:rFonts w:ascii="宋体" w:hAnsi="宋体" w:eastAsia="宋体" w:cs="宋体"/>
          <w:spacing w:val="-4"/>
          <w:sz w:val="24"/>
          <w:szCs w:val="24"/>
        </w:rPr>
        <w:t>），</w:t>
      </w:r>
      <w:r>
        <w:rPr>
          <w:rFonts w:ascii="宋体" w:hAnsi="宋体" w:eastAsia="宋体" w:cs="宋体"/>
          <w:spacing w:val="-5"/>
          <w:sz w:val="24"/>
          <w:szCs w:val="24"/>
        </w:rPr>
        <w:t>任</w:t>
      </w:r>
      <w:r>
        <w:rPr>
          <w:rFonts w:ascii="宋体" w:hAnsi="宋体" w:eastAsia="宋体" w:cs="宋体"/>
          <w:spacing w:val="2"/>
          <w:sz w:val="24"/>
          <w:szCs w:val="24"/>
        </w:rPr>
        <w:t>何一方不得向对方提供、给予任何形式的贿赂及</w:t>
      </w:r>
      <w:r>
        <w:rPr>
          <w:rFonts w:ascii="Times New Roman" w:hAnsi="Times New Roman" w:eastAsia="Times New Roman" w:cs="Times New Roman"/>
          <w:spacing w:val="2"/>
          <w:sz w:val="24"/>
          <w:szCs w:val="24"/>
        </w:rPr>
        <w:t>/</w:t>
      </w:r>
      <w:r>
        <w:rPr>
          <w:rFonts w:ascii="宋体" w:hAnsi="宋体" w:eastAsia="宋体" w:cs="宋体"/>
          <w:spacing w:val="2"/>
          <w:sz w:val="24"/>
          <w:szCs w:val="24"/>
        </w:rPr>
        <w:t>或不公平利益；相关人员亦不</w:t>
      </w:r>
      <w:r>
        <w:rPr>
          <w:rFonts w:ascii="宋体" w:hAnsi="宋体" w:eastAsia="宋体" w:cs="宋体"/>
          <w:spacing w:val="-3"/>
          <w:sz w:val="24"/>
          <w:szCs w:val="24"/>
        </w:rPr>
        <w:t>得索取或接受该等贿赂及</w:t>
      </w:r>
      <w:r>
        <w:rPr>
          <w:rFonts w:ascii="Times New Roman" w:hAnsi="Times New Roman" w:eastAsia="Times New Roman" w:cs="Times New Roman"/>
          <w:spacing w:val="-3"/>
          <w:sz w:val="24"/>
          <w:szCs w:val="24"/>
        </w:rPr>
        <w:t>/</w:t>
      </w:r>
      <w:r>
        <w:rPr>
          <w:rFonts w:ascii="宋体" w:hAnsi="宋体" w:eastAsia="宋体" w:cs="宋体"/>
          <w:spacing w:val="-3"/>
          <w:sz w:val="24"/>
          <w:szCs w:val="24"/>
        </w:rPr>
        <w:t>或不公平利益。</w:t>
      </w:r>
    </w:p>
    <w:p w14:paraId="1D6A6868">
      <w:pPr>
        <w:spacing w:before="1" w:line="357" w:lineRule="auto"/>
        <w:ind w:left="26" w:right="66" w:firstLine="477"/>
        <w:rPr>
          <w:rFonts w:ascii="宋体" w:hAnsi="宋体" w:eastAsia="宋体" w:cs="宋体"/>
          <w:sz w:val="24"/>
          <w:szCs w:val="24"/>
        </w:rPr>
      </w:pPr>
      <w:r>
        <w:rPr>
          <w:rFonts w:ascii="Times New Roman" w:hAnsi="Times New Roman" w:eastAsia="Times New Roman" w:cs="Times New Roman"/>
          <w:spacing w:val="2"/>
          <w:sz w:val="24"/>
          <w:szCs w:val="24"/>
        </w:rPr>
        <w:t xml:space="preserve">3.  </w:t>
      </w:r>
      <w:r>
        <w:rPr>
          <w:rFonts w:ascii="宋体" w:hAnsi="宋体" w:eastAsia="宋体" w:cs="宋体"/>
          <w:spacing w:val="2"/>
          <w:sz w:val="24"/>
          <w:szCs w:val="24"/>
        </w:rPr>
        <w:t>若发现任何相关人员存在索要、寻求、接受贿赂或不公平</w:t>
      </w:r>
      <w:r>
        <w:rPr>
          <w:rFonts w:ascii="宋体" w:hAnsi="宋体" w:eastAsia="宋体" w:cs="宋体"/>
          <w:spacing w:val="1"/>
          <w:sz w:val="24"/>
          <w:szCs w:val="24"/>
        </w:rPr>
        <w:t>利益的行为，</w:t>
      </w:r>
      <w:r>
        <w:rPr>
          <w:rFonts w:ascii="宋体" w:hAnsi="宋体" w:eastAsia="宋体" w:cs="宋体"/>
          <w:spacing w:val="-3"/>
          <w:sz w:val="24"/>
          <w:szCs w:val="24"/>
        </w:rPr>
        <w:t>或违反本条款约定的，双方承诺在知悉该等情形后立即向对方履行报</w:t>
      </w:r>
      <w:r>
        <w:rPr>
          <w:rFonts w:ascii="宋体" w:hAnsi="宋体" w:eastAsia="宋体" w:cs="宋体"/>
          <w:spacing w:val="-4"/>
          <w:sz w:val="24"/>
          <w:szCs w:val="24"/>
        </w:rPr>
        <w:t>告义务，并同步提交相关证据材料。</w:t>
      </w:r>
    </w:p>
    <w:p w14:paraId="217CF685">
      <w:pPr>
        <w:spacing w:before="8" w:line="350" w:lineRule="auto"/>
        <w:ind w:left="43" w:right="65" w:firstLine="454"/>
        <w:rPr>
          <w:rFonts w:ascii="宋体" w:hAnsi="宋体" w:eastAsia="宋体" w:cs="宋体"/>
          <w:sz w:val="24"/>
          <w:szCs w:val="24"/>
        </w:rPr>
      </w:pPr>
      <w:r>
        <w:rPr>
          <w:rFonts w:ascii="Times New Roman" w:hAnsi="Times New Roman" w:eastAsia="Times New Roman" w:cs="Times New Roman"/>
          <w:spacing w:val="2"/>
          <w:sz w:val="24"/>
          <w:szCs w:val="24"/>
        </w:rPr>
        <w:t xml:space="preserve">4.  </w:t>
      </w:r>
      <w:r>
        <w:rPr>
          <w:rFonts w:ascii="宋体" w:hAnsi="宋体" w:eastAsia="宋体" w:cs="宋体"/>
          <w:spacing w:val="2"/>
          <w:sz w:val="24"/>
          <w:szCs w:val="24"/>
        </w:rPr>
        <w:t>若任何一方及主管部门就腐败相关业务开展调查时，另一方应提供必要</w:t>
      </w:r>
      <w:r>
        <w:rPr>
          <w:rFonts w:ascii="宋体" w:hAnsi="宋体" w:eastAsia="宋体" w:cs="宋体"/>
          <w:spacing w:val="-3"/>
          <w:sz w:val="24"/>
          <w:szCs w:val="24"/>
        </w:rPr>
        <w:t>的便利与协助，并负有核实及提供证据的义务。</w:t>
      </w:r>
    </w:p>
    <w:p w14:paraId="272D2D41">
      <w:pPr>
        <w:spacing w:before="25" w:line="358" w:lineRule="auto"/>
        <w:ind w:left="22" w:right="62" w:firstLine="483"/>
        <w:rPr>
          <w:rFonts w:ascii="宋体" w:hAnsi="宋体" w:eastAsia="宋体" w:cs="宋体"/>
          <w:sz w:val="24"/>
          <w:szCs w:val="24"/>
        </w:rPr>
      </w:pPr>
      <w:r>
        <w:rPr>
          <w:rFonts w:ascii="Times New Roman" w:hAnsi="Times New Roman" w:eastAsia="Times New Roman" w:cs="Times New Roman"/>
          <w:spacing w:val="2"/>
          <w:sz w:val="24"/>
          <w:szCs w:val="24"/>
        </w:rPr>
        <w:t xml:space="preserve">5.  </w:t>
      </w:r>
      <w:r>
        <w:rPr>
          <w:rFonts w:ascii="宋体" w:hAnsi="宋体" w:eastAsia="宋体" w:cs="宋体"/>
          <w:spacing w:val="2"/>
          <w:sz w:val="24"/>
          <w:szCs w:val="24"/>
        </w:rPr>
        <w:t>若任何一方违反本条款项下的承诺，另一方有权立即终止双方之间的所</w:t>
      </w:r>
      <w:r>
        <w:rPr>
          <w:rFonts w:ascii="宋体" w:hAnsi="宋体" w:eastAsia="宋体" w:cs="宋体"/>
          <w:spacing w:val="-5"/>
          <w:sz w:val="24"/>
          <w:szCs w:val="24"/>
        </w:rPr>
        <w:t>有协议、合同及订单，</w:t>
      </w:r>
      <w:r>
        <w:rPr>
          <w:rFonts w:ascii="宋体" w:hAnsi="宋体" w:eastAsia="宋体" w:cs="宋体"/>
          <w:spacing w:val="-44"/>
          <w:sz w:val="24"/>
          <w:szCs w:val="24"/>
        </w:rPr>
        <w:t xml:space="preserve"> </w:t>
      </w:r>
      <w:r>
        <w:rPr>
          <w:rFonts w:ascii="宋体" w:hAnsi="宋体" w:eastAsia="宋体" w:cs="宋体"/>
          <w:spacing w:val="-5"/>
          <w:sz w:val="24"/>
          <w:szCs w:val="24"/>
        </w:rPr>
        <w:t>并要求违约方赔偿因其违约行为造成的全部直接</w:t>
      </w:r>
      <w:r>
        <w:rPr>
          <w:rFonts w:ascii="宋体" w:hAnsi="宋体" w:eastAsia="宋体" w:cs="宋体"/>
          <w:spacing w:val="-6"/>
          <w:sz w:val="24"/>
          <w:szCs w:val="24"/>
        </w:rPr>
        <w:t>损失与间</w:t>
      </w:r>
      <w:r>
        <w:rPr>
          <w:rFonts w:ascii="宋体" w:hAnsi="宋体" w:eastAsia="宋体" w:cs="宋体"/>
          <w:spacing w:val="-9"/>
          <w:sz w:val="24"/>
          <w:szCs w:val="24"/>
        </w:rPr>
        <w:t>接损失。</w:t>
      </w:r>
    </w:p>
    <w:p w14:paraId="61F86D8D">
      <w:pPr>
        <w:spacing w:before="3" w:line="359" w:lineRule="auto"/>
        <w:ind w:left="22" w:right="5" w:firstLine="481"/>
        <w:rPr>
          <w:rFonts w:ascii="宋体" w:hAnsi="宋体" w:eastAsia="宋体" w:cs="宋体"/>
          <w:sz w:val="24"/>
          <w:szCs w:val="24"/>
        </w:rPr>
      </w:pPr>
      <w:r>
        <w:rPr>
          <w:rFonts w:ascii="Times New Roman" w:hAnsi="Times New Roman" w:eastAsia="Times New Roman" w:cs="Times New Roman"/>
          <w:spacing w:val="2"/>
          <w:sz w:val="24"/>
          <w:szCs w:val="24"/>
        </w:rPr>
        <w:t xml:space="preserve">6.  </w:t>
      </w:r>
      <w:r>
        <w:rPr>
          <w:rFonts w:ascii="宋体" w:hAnsi="宋体" w:eastAsia="宋体" w:cs="宋体"/>
          <w:spacing w:val="2"/>
          <w:sz w:val="24"/>
          <w:szCs w:val="24"/>
        </w:rPr>
        <w:t>“不公平利益”是指非法的、与职责相冲突的或违反职业道德的任何形</w:t>
      </w:r>
      <w:r>
        <w:rPr>
          <w:rFonts w:ascii="宋体" w:hAnsi="宋体" w:eastAsia="宋体" w:cs="宋体"/>
          <w:spacing w:val="-1"/>
          <w:sz w:val="24"/>
          <w:szCs w:val="24"/>
        </w:rPr>
        <w:t>式的物质利益、金钱利益及其他利益，包括但不限于回扣</w:t>
      </w:r>
      <w:r>
        <w:rPr>
          <w:rFonts w:ascii="宋体" w:hAnsi="宋体" w:eastAsia="宋体" w:cs="宋体"/>
          <w:spacing w:val="-2"/>
          <w:sz w:val="24"/>
          <w:szCs w:val="24"/>
        </w:rPr>
        <w:t>、礼品、金钱、礼券、</w:t>
      </w:r>
      <w:r>
        <w:rPr>
          <w:rFonts w:ascii="宋体" w:hAnsi="宋体" w:eastAsia="宋体" w:cs="宋体"/>
          <w:spacing w:val="-4"/>
          <w:sz w:val="24"/>
          <w:szCs w:val="24"/>
        </w:rPr>
        <w:t>抵押品、有价卡（如会员卡、购物卡）、旅行或度假安排、利润分红、股份（如</w:t>
      </w:r>
      <w:r>
        <w:rPr>
          <w:rFonts w:ascii="宋体" w:hAnsi="宋体" w:eastAsia="宋体" w:cs="宋体"/>
          <w:spacing w:val="-2"/>
          <w:sz w:val="24"/>
          <w:szCs w:val="24"/>
        </w:rPr>
        <w:t>业绩股份、暗股）及</w:t>
      </w:r>
      <w:r>
        <w:rPr>
          <w:rFonts w:ascii="Times New Roman" w:hAnsi="Times New Roman" w:eastAsia="Times New Roman" w:cs="Times New Roman"/>
          <w:spacing w:val="-2"/>
          <w:sz w:val="24"/>
          <w:szCs w:val="24"/>
        </w:rPr>
        <w:t>/</w:t>
      </w:r>
      <w:r>
        <w:rPr>
          <w:rFonts w:ascii="宋体" w:hAnsi="宋体" w:eastAsia="宋体" w:cs="宋体"/>
          <w:spacing w:val="-2"/>
          <w:sz w:val="24"/>
          <w:szCs w:val="24"/>
        </w:rPr>
        <w:t>或其他形式的馈赠与特殊待遇。</w:t>
      </w:r>
    </w:p>
    <w:p w14:paraId="7C6295FE">
      <w:pPr>
        <w:spacing w:before="2" w:line="357" w:lineRule="auto"/>
        <w:ind w:left="22" w:firstLine="480"/>
        <w:rPr>
          <w:rFonts w:ascii="宋体" w:hAnsi="宋体" w:eastAsia="宋体" w:cs="宋体"/>
          <w:sz w:val="24"/>
          <w:szCs w:val="24"/>
        </w:rPr>
      </w:pPr>
      <w:r>
        <w:rPr>
          <w:rFonts w:ascii="Times New Roman" w:hAnsi="Times New Roman" w:eastAsia="Times New Roman" w:cs="Times New Roman"/>
          <w:spacing w:val="2"/>
          <w:sz w:val="24"/>
          <w:szCs w:val="24"/>
        </w:rPr>
        <w:t xml:space="preserve">7.  </w:t>
      </w:r>
      <w:r>
        <w:rPr>
          <w:rFonts w:ascii="宋体" w:hAnsi="宋体" w:eastAsia="宋体" w:cs="宋体"/>
          <w:spacing w:val="2"/>
          <w:sz w:val="24"/>
          <w:szCs w:val="24"/>
        </w:rPr>
        <w:t>“相关人员”是指：直接或间接参与相关方业务条款协商、交易达成及</w:t>
      </w:r>
      <w:r>
        <w:rPr>
          <w:rFonts w:ascii="宋体" w:hAnsi="宋体" w:eastAsia="宋体" w:cs="宋体"/>
          <w:spacing w:val="-8"/>
          <w:sz w:val="24"/>
          <w:szCs w:val="24"/>
        </w:rPr>
        <w:t>合同履行的人员，包括但不限于相关方的所有权人、合伙人、股东、董事、员工；</w:t>
      </w:r>
      <w:r>
        <w:rPr>
          <w:rFonts w:ascii="宋体" w:hAnsi="宋体" w:eastAsia="宋体" w:cs="宋体"/>
          <w:spacing w:val="-3"/>
          <w:sz w:val="24"/>
          <w:szCs w:val="24"/>
        </w:rPr>
        <w:t>对上述交易具有直接或间接影响力的人员；与相关方存在亲属或亲密关系并参与</w:t>
      </w:r>
    </w:p>
    <w:p w14:paraId="097555A7">
      <w:pPr>
        <w:spacing w:line="357" w:lineRule="auto"/>
        <w:rPr>
          <w:rFonts w:ascii="宋体" w:hAnsi="宋体" w:eastAsia="宋体" w:cs="宋体"/>
          <w:sz w:val="24"/>
          <w:szCs w:val="24"/>
        </w:rPr>
        <w:sectPr>
          <w:pgSz w:w="11907" w:h="16839"/>
          <w:pgMar w:top="400" w:right="1735" w:bottom="0" w:left="1785" w:header="0" w:footer="0" w:gutter="0"/>
          <w:cols w:space="720" w:num="1"/>
        </w:sectPr>
      </w:pPr>
    </w:p>
    <w:p w14:paraId="4E7B7A58">
      <w:pPr>
        <w:pStyle w:val="2"/>
        <w:spacing w:line="247" w:lineRule="auto"/>
      </w:pPr>
    </w:p>
    <w:p w14:paraId="6AFD962D">
      <w:pPr>
        <w:pStyle w:val="2"/>
        <w:spacing w:line="247" w:lineRule="auto"/>
      </w:pPr>
    </w:p>
    <w:p w14:paraId="790F9791">
      <w:pPr>
        <w:pStyle w:val="2"/>
        <w:spacing w:line="247" w:lineRule="auto"/>
      </w:pPr>
    </w:p>
    <w:p w14:paraId="7A6FF2FE">
      <w:pPr>
        <w:pStyle w:val="2"/>
        <w:spacing w:line="248" w:lineRule="auto"/>
      </w:pPr>
    </w:p>
    <w:p w14:paraId="1AAA699D">
      <w:pPr>
        <w:spacing w:before="78" w:line="219" w:lineRule="auto"/>
        <w:ind w:left="28"/>
        <w:rPr>
          <w:rFonts w:ascii="宋体" w:hAnsi="宋体" w:eastAsia="宋体" w:cs="宋体"/>
          <w:sz w:val="24"/>
          <w:szCs w:val="24"/>
        </w:rPr>
      </w:pPr>
      <w:r>
        <w:rPr>
          <w:rFonts w:ascii="宋体" w:hAnsi="宋体" w:eastAsia="宋体" w:cs="宋体"/>
          <w:spacing w:val="-2"/>
          <w:sz w:val="24"/>
          <w:szCs w:val="24"/>
        </w:rPr>
        <w:t>交易的人员，包括但不限于配偶、父母、子女、兄弟姐妹及其他近亲属。</w:t>
      </w:r>
    </w:p>
    <w:p w14:paraId="37183616">
      <w:pPr>
        <w:pStyle w:val="2"/>
        <w:spacing w:line="257" w:lineRule="auto"/>
      </w:pPr>
    </w:p>
    <w:p w14:paraId="507605E3">
      <w:pPr>
        <w:pStyle w:val="2"/>
        <w:spacing w:line="257" w:lineRule="auto"/>
      </w:pPr>
    </w:p>
    <w:p w14:paraId="0296E989">
      <w:pPr>
        <w:spacing w:before="78" w:line="220" w:lineRule="auto"/>
        <w:ind w:left="23"/>
        <w:outlineLvl w:val="5"/>
        <w:rPr>
          <w:rFonts w:ascii="宋体" w:hAnsi="宋体" w:eastAsia="宋体" w:cs="宋体"/>
          <w:sz w:val="24"/>
          <w:szCs w:val="24"/>
        </w:rPr>
      </w:pPr>
      <w:r>
        <w:rPr>
          <w:rFonts w:ascii="宋体" w:hAnsi="宋体" w:eastAsia="宋体" w:cs="宋体"/>
          <w:b/>
          <w:bCs/>
          <w:spacing w:val="-2"/>
          <w:sz w:val="24"/>
          <w:szCs w:val="24"/>
        </w:rPr>
        <w:t>第十六条</w:t>
      </w:r>
      <w:r>
        <w:rPr>
          <w:rFonts w:ascii="宋体" w:hAnsi="宋体" w:eastAsia="宋体" w:cs="宋体"/>
          <w:spacing w:val="-2"/>
          <w:sz w:val="24"/>
          <w:szCs w:val="24"/>
        </w:rPr>
        <w:t xml:space="preserve"> </w:t>
      </w:r>
      <w:r>
        <w:rPr>
          <w:rFonts w:ascii="宋体" w:hAnsi="宋体" w:eastAsia="宋体" w:cs="宋体"/>
          <w:b/>
          <w:bCs/>
          <w:spacing w:val="-2"/>
          <w:sz w:val="24"/>
          <w:szCs w:val="24"/>
        </w:rPr>
        <w:t>通信</w:t>
      </w:r>
    </w:p>
    <w:p w14:paraId="78FCD098">
      <w:pPr>
        <w:spacing w:before="181" w:line="365" w:lineRule="auto"/>
        <w:ind w:left="21" w:right="60" w:firstLine="482"/>
        <w:rPr>
          <w:rFonts w:ascii="宋体" w:hAnsi="宋体" w:eastAsia="宋体" w:cs="宋体"/>
          <w:sz w:val="24"/>
          <w:szCs w:val="24"/>
        </w:rPr>
      </w:pPr>
      <w:r>
        <w:rPr>
          <w:rFonts w:ascii="宋体" w:hAnsi="宋体" w:eastAsia="宋体" w:cs="宋体"/>
          <w:spacing w:val="-3"/>
          <w:sz w:val="24"/>
          <w:szCs w:val="24"/>
        </w:rPr>
        <w:t>本租赁协议项下所有通知和通信应通过传真、电子邮件或邮递</w:t>
      </w:r>
      <w:r>
        <w:rPr>
          <w:rFonts w:ascii="宋体" w:hAnsi="宋体" w:eastAsia="宋体" w:cs="宋体"/>
          <w:spacing w:val="-4"/>
          <w:sz w:val="24"/>
          <w:szCs w:val="24"/>
        </w:rPr>
        <w:t>等书面形式发</w:t>
      </w:r>
      <w:r>
        <w:rPr>
          <w:rFonts w:ascii="宋体" w:hAnsi="宋体" w:eastAsia="宋体" w:cs="宋体"/>
          <w:spacing w:val="-11"/>
          <w:sz w:val="24"/>
          <w:szCs w:val="24"/>
        </w:rPr>
        <w:t>送。</w:t>
      </w:r>
    </w:p>
    <w:p w14:paraId="0878A21D">
      <w:pPr>
        <w:pStyle w:val="2"/>
        <w:spacing w:line="317" w:lineRule="auto"/>
      </w:pPr>
    </w:p>
    <w:p w14:paraId="64D5E9BD">
      <w:pPr>
        <w:spacing w:before="78" w:line="220" w:lineRule="auto"/>
        <w:ind w:left="23"/>
        <w:outlineLvl w:val="5"/>
        <w:rPr>
          <w:rFonts w:ascii="宋体" w:hAnsi="宋体" w:eastAsia="宋体" w:cs="宋体"/>
          <w:sz w:val="24"/>
          <w:szCs w:val="24"/>
        </w:rPr>
      </w:pPr>
      <w:r>
        <w:rPr>
          <w:rFonts w:ascii="宋体" w:hAnsi="宋体" w:eastAsia="宋体" w:cs="宋体"/>
          <w:b/>
          <w:bCs/>
          <w:spacing w:val="-2"/>
          <w:sz w:val="24"/>
          <w:szCs w:val="24"/>
        </w:rPr>
        <w:t>第十七条</w:t>
      </w:r>
      <w:r>
        <w:rPr>
          <w:rFonts w:ascii="宋体" w:hAnsi="宋体" w:eastAsia="宋体" w:cs="宋体"/>
          <w:spacing w:val="-2"/>
          <w:sz w:val="24"/>
          <w:szCs w:val="24"/>
        </w:rPr>
        <w:t xml:space="preserve"> </w:t>
      </w:r>
      <w:r>
        <w:rPr>
          <w:rFonts w:ascii="宋体" w:hAnsi="宋体" w:eastAsia="宋体" w:cs="宋体"/>
          <w:b/>
          <w:bCs/>
          <w:spacing w:val="-2"/>
          <w:sz w:val="24"/>
          <w:szCs w:val="24"/>
        </w:rPr>
        <w:t>其他</w:t>
      </w:r>
    </w:p>
    <w:p w14:paraId="0851B9DB">
      <w:pPr>
        <w:spacing w:before="183" w:line="350" w:lineRule="auto"/>
        <w:ind w:left="24" w:right="60" w:firstLine="497"/>
        <w:rPr>
          <w:rFonts w:ascii="宋体" w:hAnsi="宋体" w:eastAsia="宋体" w:cs="宋体"/>
          <w:sz w:val="24"/>
          <w:szCs w:val="24"/>
        </w:rPr>
      </w:pPr>
      <w:r>
        <w:rPr>
          <w:rFonts w:ascii="Times New Roman" w:hAnsi="Times New Roman" w:eastAsia="Times New Roman" w:cs="Times New Roman"/>
          <w:spacing w:val="2"/>
          <w:sz w:val="24"/>
          <w:szCs w:val="24"/>
        </w:rPr>
        <w:t xml:space="preserve">1.  </w:t>
      </w:r>
      <w:r>
        <w:rPr>
          <w:rFonts w:ascii="宋体" w:hAnsi="宋体" w:eastAsia="宋体" w:cs="宋体"/>
          <w:spacing w:val="2"/>
          <w:sz w:val="24"/>
          <w:szCs w:val="24"/>
        </w:rPr>
        <w:t>承租人的代理人、雇员或独立承包人提取</w:t>
      </w:r>
      <w:r>
        <w:rPr>
          <w:rFonts w:ascii="宋体" w:hAnsi="宋体" w:eastAsia="宋体" w:cs="宋体"/>
          <w:spacing w:val="1"/>
          <w:sz w:val="24"/>
          <w:szCs w:val="24"/>
        </w:rPr>
        <w:t>或归还租赁设备的行为，以及</w:t>
      </w:r>
      <w:r>
        <w:rPr>
          <w:rFonts w:ascii="宋体" w:hAnsi="宋体" w:eastAsia="宋体" w:cs="宋体"/>
          <w:spacing w:val="-2"/>
          <w:sz w:val="24"/>
          <w:szCs w:val="24"/>
        </w:rPr>
        <w:t>其实施的与本协议相关的其他任何行为，均视为承租人自身的行为。</w:t>
      </w:r>
    </w:p>
    <w:p w14:paraId="445BAE31">
      <w:pPr>
        <w:spacing w:before="24" w:line="350" w:lineRule="auto"/>
        <w:ind w:left="24" w:firstLine="474"/>
        <w:rPr>
          <w:rFonts w:ascii="宋体" w:hAnsi="宋体" w:eastAsia="宋体" w:cs="宋体"/>
          <w:sz w:val="24"/>
          <w:szCs w:val="24"/>
        </w:rPr>
      </w:pPr>
      <w:r>
        <w:rPr>
          <w:rFonts w:ascii="Times New Roman" w:hAnsi="Times New Roman" w:eastAsia="Times New Roman" w:cs="Times New Roman"/>
          <w:spacing w:val="2"/>
          <w:sz w:val="24"/>
          <w:szCs w:val="24"/>
        </w:rPr>
        <w:t xml:space="preserve">2.  </w:t>
      </w:r>
      <w:r>
        <w:rPr>
          <w:rFonts w:ascii="宋体" w:hAnsi="宋体" w:eastAsia="宋体" w:cs="宋体"/>
          <w:spacing w:val="2"/>
          <w:sz w:val="24"/>
          <w:szCs w:val="24"/>
        </w:rPr>
        <w:t>在本租赁协议项下，出租人为设备的所有人或排他管理人。对第三方所</w:t>
      </w:r>
      <w:r>
        <w:rPr>
          <w:rFonts w:ascii="宋体" w:hAnsi="宋体" w:eastAsia="宋体" w:cs="宋体"/>
          <w:spacing w:val="-1"/>
          <w:sz w:val="24"/>
          <w:szCs w:val="24"/>
        </w:rPr>
        <w:t>有的设备，出租人保证该设备的所有权人已经授权其将相</w:t>
      </w:r>
      <w:r>
        <w:rPr>
          <w:rFonts w:ascii="宋体" w:hAnsi="宋体" w:eastAsia="宋体" w:cs="宋体"/>
          <w:spacing w:val="-2"/>
          <w:sz w:val="24"/>
          <w:szCs w:val="24"/>
        </w:rPr>
        <w:t>关设备出租给承租人。</w:t>
      </w:r>
    </w:p>
    <w:p w14:paraId="34E8CF85">
      <w:pPr>
        <w:pStyle w:val="2"/>
        <w:spacing w:line="355" w:lineRule="auto"/>
      </w:pPr>
    </w:p>
    <w:p w14:paraId="37EC32EE">
      <w:pPr>
        <w:spacing w:before="79" w:line="220" w:lineRule="auto"/>
        <w:ind w:left="23"/>
        <w:outlineLvl w:val="5"/>
        <w:rPr>
          <w:rFonts w:ascii="宋体" w:hAnsi="宋体" w:eastAsia="宋体" w:cs="宋体"/>
          <w:sz w:val="24"/>
          <w:szCs w:val="24"/>
        </w:rPr>
      </w:pPr>
      <w:r>
        <w:rPr>
          <w:rFonts w:ascii="宋体" w:hAnsi="宋体" w:eastAsia="宋体" w:cs="宋体"/>
          <w:b/>
          <w:bCs/>
          <w:spacing w:val="-3"/>
          <w:sz w:val="24"/>
          <w:szCs w:val="24"/>
        </w:rPr>
        <w:t>第十八条</w:t>
      </w:r>
      <w:r>
        <w:rPr>
          <w:rFonts w:ascii="宋体" w:hAnsi="宋体" w:eastAsia="宋体" w:cs="宋体"/>
          <w:spacing w:val="-3"/>
          <w:sz w:val="24"/>
          <w:szCs w:val="24"/>
        </w:rPr>
        <w:t xml:space="preserve"> </w:t>
      </w:r>
      <w:r>
        <w:rPr>
          <w:rFonts w:ascii="宋体" w:hAnsi="宋体" w:eastAsia="宋体" w:cs="宋体"/>
          <w:b/>
          <w:bCs/>
          <w:spacing w:val="-3"/>
          <w:sz w:val="24"/>
          <w:szCs w:val="24"/>
        </w:rPr>
        <w:t>争议解决条款</w:t>
      </w:r>
    </w:p>
    <w:p w14:paraId="1A06465A">
      <w:pPr>
        <w:spacing w:before="181" w:line="361" w:lineRule="auto"/>
        <w:ind w:left="29" w:right="60" w:firstLine="475"/>
        <w:jc w:val="both"/>
        <w:rPr>
          <w:rFonts w:ascii="宋体" w:hAnsi="宋体" w:eastAsia="宋体" w:cs="宋体"/>
          <w:sz w:val="24"/>
          <w:szCs w:val="24"/>
        </w:rPr>
      </w:pPr>
      <w:r>
        <w:rPr>
          <w:rFonts w:ascii="宋体" w:hAnsi="宋体" w:eastAsia="宋体" w:cs="宋体"/>
          <w:spacing w:val="-3"/>
          <w:sz w:val="24"/>
          <w:szCs w:val="24"/>
        </w:rPr>
        <w:t>本租赁协议及与设备相关的一切争议，除法律冲突规则另</w:t>
      </w:r>
      <w:r>
        <w:rPr>
          <w:rFonts w:ascii="宋体" w:hAnsi="宋体" w:eastAsia="宋体" w:cs="宋体"/>
          <w:spacing w:val="-4"/>
          <w:sz w:val="24"/>
          <w:szCs w:val="24"/>
        </w:rPr>
        <w:t>有规定外，均适用</w:t>
      </w:r>
      <w:r>
        <w:rPr>
          <w:rFonts w:ascii="宋体" w:hAnsi="宋体" w:eastAsia="宋体" w:cs="宋体"/>
          <w:spacing w:val="-3"/>
          <w:sz w:val="24"/>
          <w:szCs w:val="24"/>
        </w:rPr>
        <w:t>中华人民共和国法律，并提交上海国际航运仲裁院，按照上海仲裁委</w:t>
      </w:r>
      <w:r>
        <w:rPr>
          <w:rFonts w:ascii="宋体" w:hAnsi="宋体" w:eastAsia="宋体" w:cs="宋体"/>
          <w:spacing w:val="-4"/>
          <w:sz w:val="24"/>
          <w:szCs w:val="24"/>
        </w:rPr>
        <w:t>员会届时有</w:t>
      </w:r>
      <w:r>
        <w:rPr>
          <w:rFonts w:ascii="宋体" w:hAnsi="宋体" w:eastAsia="宋体" w:cs="宋体"/>
          <w:spacing w:val="-2"/>
          <w:sz w:val="24"/>
          <w:szCs w:val="24"/>
        </w:rPr>
        <w:t>效的仲裁规则进行仲裁。仲裁裁决为终局裁决，对双方均具有法律约束力。</w:t>
      </w:r>
    </w:p>
    <w:p w14:paraId="575558B4"/>
    <w:sectPr>
      <w:pgSz w:w="11907" w:h="16839"/>
      <w:pgMar w:top="400" w:right="1739" w:bottom="0" w:left="1785"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1585DB">
    <w:pPr>
      <w:pStyle w:val="2"/>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1817B92"/>
    <w:rsid w:val="51817B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paragraph" w:customStyle="1" w:styleId="5">
    <w:name w:val="Table Text"/>
    <w:basedOn w:val="1"/>
    <w:semiHidden/>
    <w:qFormat/>
    <w:uiPriority w:val="0"/>
    <w:rPr>
      <w:rFonts w:ascii="Times New Roman" w:hAnsi="Times New Roman" w:eastAsia="Times New Roman" w:cs="Times New Roman"/>
      <w:sz w:val="24"/>
      <w:szCs w:val="24"/>
      <w:lang w:val="en-US" w:eastAsia="en-US" w:bidi="ar-SA"/>
    </w:rPr>
  </w:style>
  <w:style w:type="table" w:customStyle="1" w:styleId="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2026-04-15T08:32:00Z</dcterms:created>
  <dc:creator>逸笙歌</dc:creator>
  <cp:lastModifiedBy>逸笙歌</cp:lastModifiedBy>
  <dcterms:modified xsi:type="dcterms:W3CDTF">2026-04-15T08:36:09Z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A832EDA800D548D4813257C128265A2B_11</vt:lpwstr>
  </property>
  <property fmtid="{D5CDD505-2E9C-101B-9397-08002B2CF9AE}" pid="4" name="KSOTemplateDocerSaveRecord">
    <vt:lpwstr>eyJoZGlkIjoiYjMxZGEzMDUzMzY1ZWI3MzBhYjJkMTlmNTBlY2Y5OGUiLCJ1c2VySWQiOiIyNTY4ODE1ODkifQ==</vt:lpwstr>
  </property>
  <property fmtid="{D5CDD505-2E9C-101B-9397-08002B2CF9AE}" pid="5" name="CWM9596f370810a11f1800041aa000041aa">
    <vt:lpwstr>CWM3Vlp9e7bpUqZNvNT2in/xmnaoGVdpTfyQFUQ/zr5FSpin5/suLtQoHUkN216apfkuz8goRv90iFKltTyv5ZxJg==</vt:lpwstr>
  </property>
  <property fmtid="{D5CDD505-2E9C-101B-9397-08002B2CF9AE}" pid="6" name="fileWhereFroms">
    <vt:lpwstr>PpjeLB1gRN0lwrPqMaCTkk44S3v+MJVVOLO0BgboX+qZkJvUKbOn5wEK7u6LzonF08gdphIo0ygNyViV5C0LTlNzRxPAMG5xPZu7uC7bv0uL1Kex5PfDuKQOg5o6epURLaTi0LjsmSIJaFWi9SmBj4BXPt/KUhOY4m5mv1+wFS/WQT5dAwbNsvvFcRmZ1+E9bxVCuTHedtfAlWHpHh6zsU/7YyfdpTFxzKfC6fats9RhmuYDr5NH8EL5iEjk0A8DdeNKsIMgyuefMBeA+jyqHg==</vt:lpwstr>
  </property>
</Properties>
</file>