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B252C7" w14:textId="65729A06" w:rsidR="00FF7D7E" w:rsidRDefault="007B018E" w:rsidP="00E12BD1">
      <w:pPr>
        <w:pStyle w:val="1"/>
        <w:jc w:val="center"/>
      </w:pPr>
      <w:r>
        <w:rPr>
          <w:rFonts w:ascii="微软雅黑" w:eastAsia="微软雅黑" w:hAnsi="微软雅黑" w:cs="微软雅黑" w:hint="eastAsia"/>
          <w:color w:val="000000"/>
        </w:rPr>
        <w:t>“</w:t>
      </w:r>
      <w:r w:rsidRPr="00E12BD1">
        <w:rPr>
          <w:rFonts w:ascii="微软雅黑" w:eastAsia="微软雅黑" w:hAnsi="微软雅黑" w:cs="微软雅黑" w:hint="eastAsia"/>
          <w:color w:val="000000"/>
        </w:rPr>
        <w:t>算</w:t>
      </w:r>
      <w:r>
        <w:rPr>
          <w:rFonts w:ascii="微软雅黑" w:eastAsia="微软雅黑" w:hAnsi="微软雅黑" w:cs="微软雅黑" w:hint="eastAsia"/>
          <w:color w:val="000000"/>
        </w:rPr>
        <w:t>”</w:t>
      </w:r>
      <w:r w:rsidR="00E12BD1" w:rsidRPr="00E12BD1">
        <w:rPr>
          <w:rFonts w:ascii="微软雅黑" w:eastAsia="微软雅黑" w:hAnsi="微软雅黑" w:cs="微软雅黑" w:hint="eastAsia"/>
          <w:color w:val="000000"/>
        </w:rPr>
        <w:t>无遗</w:t>
      </w:r>
      <w:r>
        <w:rPr>
          <w:rFonts w:ascii="微软雅黑" w:eastAsia="微软雅黑" w:hAnsi="微软雅黑" w:cs="微软雅黑" w:hint="eastAsia"/>
          <w:color w:val="000000"/>
        </w:rPr>
        <w:t>“策”</w:t>
      </w:r>
      <w:r w:rsidR="00E12BD1" w:rsidRPr="00E12BD1">
        <w:rPr>
          <w:rFonts w:ascii="微软雅黑" w:eastAsia="微软雅黑" w:hAnsi="微软雅黑" w:cs="微软雅黑" w:hint="eastAsia"/>
          <w:color w:val="000000"/>
        </w:rPr>
        <w:t>——算法合</w:t>
      </w:r>
      <w:proofErr w:type="gramStart"/>
      <w:r w:rsidR="00E12BD1" w:rsidRPr="00E12BD1">
        <w:rPr>
          <w:rFonts w:ascii="微软雅黑" w:eastAsia="微软雅黑" w:hAnsi="微软雅黑" w:cs="微软雅黑" w:hint="eastAsia"/>
          <w:color w:val="000000"/>
        </w:rPr>
        <w:t>规</w:t>
      </w:r>
      <w:proofErr w:type="gramEnd"/>
      <w:r w:rsidR="00E12BD1" w:rsidRPr="00E12BD1">
        <w:rPr>
          <w:rFonts w:ascii="微软雅黑" w:eastAsia="微软雅黑" w:hAnsi="微软雅黑" w:cs="微软雅黑" w:hint="eastAsia"/>
          <w:color w:val="000000"/>
        </w:rPr>
        <w:t>简记与解构</w:t>
      </w:r>
    </w:p>
    <w:p w14:paraId="1B4244B8" w14:textId="5E59A753" w:rsidR="00E12BD1" w:rsidRDefault="002079F1" w:rsidP="002079F1">
      <w:pPr>
        <w:pStyle w:val="a4"/>
        <w:spacing w:before="100" w:after="100"/>
        <w:jc w:val="center"/>
        <w:rPr>
          <w:rFonts w:ascii="楷体" w:eastAsia="楷体" w:hAnsi="楷体" w:cs="微软雅黑" w:hint="eastAsia"/>
          <w:sz w:val="24"/>
          <w:szCs w:val="24"/>
        </w:rPr>
      </w:pPr>
      <w:r>
        <w:rPr>
          <w:rFonts w:ascii="楷体" w:eastAsia="楷体" w:hAnsi="楷体" w:cs="微软雅黑" w:hint="eastAsia"/>
          <w:sz w:val="24"/>
          <w:szCs w:val="24"/>
        </w:rPr>
        <w:t>潘凯文</w:t>
      </w:r>
    </w:p>
    <w:p w14:paraId="5D1E4CC5" w14:textId="395F2E5F" w:rsidR="00FF7D7E" w:rsidRPr="00643285" w:rsidRDefault="00643285" w:rsidP="00E12BD1">
      <w:pPr>
        <w:pStyle w:val="a4"/>
        <w:spacing w:afterLines="50" w:after="120" w:line="400" w:lineRule="exact"/>
        <w:rPr>
          <w:rFonts w:ascii="宋体" w:eastAsia="宋体" w:hAnsi="宋体" w:hint="eastAsia"/>
          <w:b/>
          <w:bCs/>
          <w:sz w:val="21"/>
          <w:szCs w:val="21"/>
        </w:rPr>
      </w:pPr>
      <w:r w:rsidRPr="00643285">
        <w:rPr>
          <w:rFonts w:ascii="宋体" w:eastAsia="宋体" w:hAnsi="宋体" w:hint="eastAsia"/>
          <w:b/>
          <w:bCs/>
          <w:sz w:val="21"/>
          <w:szCs w:val="21"/>
        </w:rPr>
        <w:t>前言</w:t>
      </w:r>
    </w:p>
    <w:p w14:paraId="6E740F69" w14:textId="5BFDBC8B" w:rsidR="00FF7D7E" w:rsidRDefault="00000000" w:rsidP="00E12BD1">
      <w:pPr>
        <w:spacing w:afterLines="50" w:after="120" w:line="400" w:lineRule="exact"/>
        <w:rPr>
          <w:rFonts w:ascii="宋体" w:eastAsia="宋体" w:hAnsi="宋体" w:hint="eastAsia"/>
          <w:sz w:val="21"/>
          <w:szCs w:val="21"/>
        </w:rPr>
      </w:pPr>
      <w:r w:rsidRPr="00E12BD1">
        <w:rPr>
          <w:rFonts w:ascii="宋体" w:eastAsia="宋体" w:hAnsi="宋体"/>
          <w:sz w:val="21"/>
          <w:szCs w:val="21"/>
        </w:rPr>
        <w:t>在</w:t>
      </w:r>
      <w:r w:rsidR="00E12BD1" w:rsidRPr="00E12BD1">
        <w:rPr>
          <w:rFonts w:ascii="宋体" w:eastAsia="宋体" w:hAnsi="宋体"/>
          <w:sz w:val="21"/>
          <w:szCs w:val="21"/>
        </w:rPr>
        <w:t>2024甲辰</w:t>
      </w:r>
      <w:r w:rsidRPr="00E12BD1">
        <w:rPr>
          <w:rFonts w:ascii="宋体" w:eastAsia="宋体" w:hAnsi="宋体"/>
          <w:sz w:val="21"/>
          <w:szCs w:val="21"/>
        </w:rPr>
        <w:t>龙年春节期间，</w:t>
      </w:r>
      <w:r w:rsidR="00E12BD1" w:rsidRPr="00E12BD1">
        <w:rPr>
          <w:rFonts w:ascii="宋体" w:eastAsia="宋体" w:hAnsi="宋体"/>
          <w:sz w:val="21"/>
          <w:szCs w:val="21"/>
        </w:rPr>
        <w:t>位于美国旧金山的人工智能研究公司</w:t>
      </w:r>
      <w:r w:rsidRPr="00E12BD1">
        <w:rPr>
          <w:rFonts w:ascii="宋体" w:eastAsia="宋体" w:hAnsi="宋体"/>
          <w:sz w:val="21"/>
          <w:szCs w:val="21"/>
        </w:rPr>
        <w:t>OPENAI宣布推出全新模型Sora。这款模型具备将文本提示转化为长达一分钟高清视频的能力，标志着人工智能在视频生成领域迈出了重要的一步</w:t>
      </w:r>
      <w:r w:rsidR="00E12BD1">
        <w:rPr>
          <w:rFonts w:ascii="宋体" w:eastAsia="宋体" w:hAnsi="宋体" w:hint="eastAsia"/>
          <w:sz w:val="21"/>
          <w:szCs w:val="21"/>
        </w:rPr>
        <w:t>。</w:t>
      </w:r>
      <w:r w:rsidR="00E12BD1">
        <w:rPr>
          <w:rStyle w:val="a6"/>
          <w:rFonts w:ascii="宋体" w:eastAsia="宋体" w:hAnsi="宋体"/>
          <w:sz w:val="21"/>
          <w:szCs w:val="21"/>
        </w:rPr>
        <w:footnoteReference w:id="1"/>
      </w:r>
      <w:r w:rsidRPr="00E12BD1">
        <w:rPr>
          <w:rFonts w:ascii="宋体" w:eastAsia="宋体" w:hAnsi="宋体"/>
          <w:sz w:val="21"/>
          <w:szCs w:val="21"/>
        </w:rPr>
        <w:t>在引领新一波技术发展和应用的同时，</w:t>
      </w:r>
      <w:r w:rsidR="00905455">
        <w:rPr>
          <w:rFonts w:ascii="宋体" w:eastAsia="宋体" w:hAnsi="宋体" w:hint="eastAsia"/>
          <w:sz w:val="21"/>
          <w:szCs w:val="21"/>
        </w:rPr>
        <w:t>这个</w:t>
      </w:r>
      <w:r w:rsidR="00EA3773">
        <w:rPr>
          <w:rFonts w:ascii="宋体" w:eastAsia="宋体" w:hAnsi="宋体" w:hint="eastAsia"/>
          <w:sz w:val="21"/>
          <w:szCs w:val="21"/>
        </w:rPr>
        <w:t>曾由“Ch</w:t>
      </w:r>
      <w:r w:rsidR="00EA3773">
        <w:rPr>
          <w:rFonts w:ascii="宋体" w:eastAsia="宋体" w:hAnsi="宋体"/>
          <w:sz w:val="21"/>
          <w:szCs w:val="21"/>
        </w:rPr>
        <w:t>atGPT</w:t>
      </w:r>
      <w:r w:rsidR="00EA3773">
        <w:rPr>
          <w:rFonts w:ascii="宋体" w:eastAsia="宋体" w:hAnsi="宋体" w:hint="eastAsia"/>
          <w:sz w:val="21"/>
          <w:szCs w:val="21"/>
        </w:rPr>
        <w:t>”而引发的</w:t>
      </w:r>
      <w:r w:rsidRPr="00E12BD1">
        <w:rPr>
          <w:rFonts w:ascii="宋体" w:eastAsia="宋体" w:hAnsi="宋体"/>
          <w:sz w:val="21"/>
          <w:szCs w:val="21"/>
        </w:rPr>
        <w:t>生成式人工智能算法合</w:t>
      </w:r>
      <w:proofErr w:type="gramStart"/>
      <w:r w:rsidRPr="00E12BD1">
        <w:rPr>
          <w:rFonts w:ascii="宋体" w:eastAsia="宋体" w:hAnsi="宋体"/>
          <w:sz w:val="21"/>
          <w:szCs w:val="21"/>
        </w:rPr>
        <w:t>规</w:t>
      </w:r>
      <w:proofErr w:type="gramEnd"/>
      <w:r w:rsidR="00EA3773">
        <w:rPr>
          <w:rFonts w:ascii="宋体" w:eastAsia="宋体" w:hAnsi="宋体" w:hint="eastAsia"/>
          <w:sz w:val="21"/>
          <w:szCs w:val="21"/>
        </w:rPr>
        <w:t>话题，</w:t>
      </w:r>
      <w:r w:rsidR="00AE67FF">
        <w:rPr>
          <w:rFonts w:ascii="宋体" w:eastAsia="宋体" w:hAnsi="宋体" w:hint="eastAsia"/>
          <w:sz w:val="21"/>
          <w:szCs w:val="21"/>
        </w:rPr>
        <w:t>又</w:t>
      </w:r>
      <w:r w:rsidR="00EA3773">
        <w:rPr>
          <w:rFonts w:ascii="宋体" w:eastAsia="宋体" w:hAnsi="宋体" w:hint="eastAsia"/>
          <w:sz w:val="21"/>
          <w:szCs w:val="21"/>
        </w:rPr>
        <w:t>再次被</w:t>
      </w:r>
      <w:proofErr w:type="gramStart"/>
      <w:r w:rsidR="00EA3773">
        <w:rPr>
          <w:rFonts w:ascii="宋体" w:eastAsia="宋体" w:hAnsi="宋体" w:hint="eastAsia"/>
          <w:sz w:val="21"/>
          <w:szCs w:val="21"/>
        </w:rPr>
        <w:t>引入热议之中</w:t>
      </w:r>
      <w:proofErr w:type="gramEnd"/>
      <w:r w:rsidRPr="00E12BD1">
        <w:rPr>
          <w:rFonts w:ascii="宋体" w:eastAsia="宋体" w:hAnsi="宋体"/>
          <w:sz w:val="21"/>
          <w:szCs w:val="21"/>
        </w:rPr>
        <w:t>。</w:t>
      </w:r>
    </w:p>
    <w:p w14:paraId="10DBE93A" w14:textId="77777777" w:rsidR="0053379E" w:rsidRPr="00E12BD1" w:rsidRDefault="0053379E" w:rsidP="00E12BD1">
      <w:pPr>
        <w:spacing w:afterLines="50" w:after="120" w:line="400" w:lineRule="exact"/>
        <w:rPr>
          <w:rFonts w:ascii="宋体" w:eastAsia="宋体" w:hAnsi="宋体" w:hint="eastAsia"/>
          <w:sz w:val="21"/>
          <w:szCs w:val="21"/>
        </w:rPr>
      </w:pPr>
    </w:p>
    <w:p w14:paraId="758013EC" w14:textId="4D3E2EDF" w:rsidR="00FF7D7E" w:rsidRDefault="00150E03" w:rsidP="00150E03">
      <w:pPr>
        <w:pStyle w:val="a4"/>
        <w:numPr>
          <w:ilvl w:val="0"/>
          <w:numId w:val="15"/>
        </w:numPr>
        <w:spacing w:afterLines="50" w:after="120" w:line="400" w:lineRule="exact"/>
        <w:rPr>
          <w:rFonts w:ascii="宋体" w:eastAsia="宋体" w:hAnsi="宋体" w:hint="eastAsia"/>
          <w:b/>
          <w:bCs/>
          <w:sz w:val="21"/>
          <w:szCs w:val="21"/>
        </w:rPr>
      </w:pPr>
      <w:r>
        <w:rPr>
          <w:rFonts w:ascii="宋体" w:eastAsia="宋体" w:hAnsi="宋体" w:hint="eastAsia"/>
          <w:b/>
          <w:bCs/>
          <w:sz w:val="21"/>
          <w:szCs w:val="21"/>
        </w:rPr>
        <w:t>大众视野下的“</w:t>
      </w:r>
      <w:r w:rsidR="00643285">
        <w:rPr>
          <w:rFonts w:ascii="宋体" w:eastAsia="宋体" w:hAnsi="宋体" w:hint="eastAsia"/>
          <w:b/>
          <w:bCs/>
          <w:sz w:val="21"/>
          <w:szCs w:val="21"/>
        </w:rPr>
        <w:t>算法</w:t>
      </w:r>
      <w:r>
        <w:rPr>
          <w:rFonts w:ascii="宋体" w:eastAsia="宋体" w:hAnsi="宋体" w:hint="eastAsia"/>
          <w:b/>
          <w:bCs/>
          <w:sz w:val="21"/>
          <w:szCs w:val="21"/>
        </w:rPr>
        <w:t>”</w:t>
      </w:r>
    </w:p>
    <w:p w14:paraId="0E3974B0" w14:textId="77777777" w:rsidR="00150E03" w:rsidRPr="00EA3773" w:rsidRDefault="00150E03" w:rsidP="00150E03">
      <w:pPr>
        <w:pStyle w:val="a4"/>
        <w:spacing w:afterLines="50" w:after="120" w:line="400" w:lineRule="exact"/>
        <w:ind w:left="435"/>
        <w:rPr>
          <w:rFonts w:ascii="宋体" w:eastAsia="宋体" w:hAnsi="宋体" w:hint="eastAsia"/>
          <w:b/>
          <w:bCs/>
          <w:sz w:val="21"/>
          <w:szCs w:val="21"/>
        </w:rPr>
      </w:pPr>
    </w:p>
    <w:p w14:paraId="222CEAB8" w14:textId="677D987A" w:rsidR="00FF7D7E" w:rsidRPr="0053733B" w:rsidRDefault="0053733B" w:rsidP="0053733B">
      <w:pPr>
        <w:spacing w:afterLines="50" w:after="120" w:line="400" w:lineRule="exact"/>
        <w:rPr>
          <w:rFonts w:ascii="宋体" w:eastAsia="宋体" w:hAnsi="宋体" w:hint="eastAsia"/>
          <w:sz w:val="21"/>
          <w:szCs w:val="21"/>
        </w:rPr>
      </w:pPr>
      <w:r w:rsidRPr="0053733B">
        <w:rPr>
          <w:rFonts w:ascii="宋体" w:eastAsia="宋体" w:hAnsi="宋体"/>
          <w:sz w:val="21"/>
          <w:szCs w:val="21"/>
        </w:rPr>
        <w:t>算法，在“百度百科”的广义定义是这样的：是指解题方案的准确而完整的描述，是一系列解决问题的清晰指令，算法代表着用系统的方法描述解决问题的策略机制。也就是说，能够对一定规范的输入，在有限时间内获得所要求的输出</w:t>
      </w:r>
      <w:r>
        <w:rPr>
          <w:rStyle w:val="a6"/>
          <w:rFonts w:ascii="宋体" w:eastAsia="宋体" w:hAnsi="宋体"/>
          <w:sz w:val="21"/>
          <w:szCs w:val="21"/>
        </w:rPr>
        <w:footnoteReference w:id="2"/>
      </w:r>
      <w:r w:rsidRPr="0053733B">
        <w:rPr>
          <w:rFonts w:ascii="宋体" w:eastAsia="宋体" w:hAnsi="宋体"/>
          <w:sz w:val="21"/>
          <w:szCs w:val="21"/>
        </w:rPr>
        <w:t>。在计算机技术领域里，数据结构和算法是计算机程序设计的两大基础结构，可以说数据是程序的汽油，算法是程序的发动机。</w:t>
      </w:r>
    </w:p>
    <w:p w14:paraId="6C266486" w14:textId="4BA26116" w:rsidR="0053733B" w:rsidRDefault="0053733B" w:rsidP="00EA3773">
      <w:pPr>
        <w:spacing w:afterLines="50" w:after="120" w:line="400" w:lineRule="exact"/>
        <w:rPr>
          <w:rFonts w:ascii="宋体" w:eastAsia="宋体" w:hAnsi="宋体" w:hint="eastAsia"/>
          <w:sz w:val="21"/>
          <w:szCs w:val="21"/>
        </w:rPr>
      </w:pPr>
      <w:r w:rsidRPr="0053733B">
        <w:rPr>
          <w:rFonts w:ascii="宋体" w:eastAsia="宋体" w:hAnsi="宋体"/>
          <w:sz w:val="21"/>
          <w:szCs w:val="21"/>
        </w:rPr>
        <w:t>但对于一名</w:t>
      </w:r>
      <w:r>
        <w:rPr>
          <w:rFonts w:ascii="宋体" w:eastAsia="宋体" w:hAnsi="宋体" w:hint="eastAsia"/>
          <w:sz w:val="21"/>
          <w:szCs w:val="21"/>
        </w:rPr>
        <w:t>非计算机专业</w:t>
      </w:r>
      <w:r w:rsidRPr="0053733B">
        <w:rPr>
          <w:rFonts w:ascii="宋体" w:eastAsia="宋体" w:hAnsi="宋体"/>
          <w:sz w:val="21"/>
          <w:szCs w:val="21"/>
        </w:rPr>
        <w:t>的</w:t>
      </w:r>
      <w:r w:rsidR="00A5451E">
        <w:rPr>
          <w:rFonts w:ascii="宋体" w:eastAsia="宋体" w:hAnsi="宋体" w:hint="eastAsia"/>
          <w:sz w:val="21"/>
          <w:szCs w:val="21"/>
        </w:rPr>
        <w:t>“普通网络用户”</w:t>
      </w:r>
      <w:r w:rsidRPr="0053733B">
        <w:rPr>
          <w:rFonts w:ascii="宋体" w:eastAsia="宋体" w:hAnsi="宋体"/>
          <w:sz w:val="21"/>
          <w:szCs w:val="21"/>
        </w:rPr>
        <w:t>，这种定义</w:t>
      </w:r>
      <w:r>
        <w:rPr>
          <w:rFonts w:ascii="宋体" w:eastAsia="宋体" w:hAnsi="宋体" w:hint="eastAsia"/>
          <w:sz w:val="21"/>
          <w:szCs w:val="21"/>
        </w:rPr>
        <w:t>和比喻可能</w:t>
      </w:r>
      <w:r w:rsidRPr="0053733B">
        <w:rPr>
          <w:rFonts w:ascii="宋体" w:eastAsia="宋体" w:hAnsi="宋体"/>
          <w:sz w:val="21"/>
          <w:szCs w:val="21"/>
        </w:rPr>
        <w:t>还是有些抽象了。</w:t>
      </w:r>
      <w:r w:rsidR="00A5451E">
        <w:rPr>
          <w:rFonts w:ascii="宋体" w:eastAsia="宋体" w:hAnsi="宋体" w:hint="eastAsia"/>
          <w:sz w:val="21"/>
          <w:szCs w:val="21"/>
        </w:rPr>
        <w:t>由过往为人们所熟知</w:t>
      </w:r>
      <w:r w:rsidRPr="0053733B">
        <w:rPr>
          <w:rFonts w:ascii="宋体" w:eastAsia="宋体" w:hAnsi="宋体"/>
          <w:sz w:val="21"/>
          <w:szCs w:val="21"/>
        </w:rPr>
        <w:t>的</w:t>
      </w:r>
      <w:r w:rsidR="00A5451E">
        <w:rPr>
          <w:rFonts w:ascii="宋体" w:eastAsia="宋体" w:hAnsi="宋体" w:hint="eastAsia"/>
          <w:sz w:val="21"/>
          <w:szCs w:val="21"/>
        </w:rPr>
        <w:t>一些</w:t>
      </w:r>
      <w:r w:rsidRPr="0053733B">
        <w:rPr>
          <w:rFonts w:ascii="宋体" w:eastAsia="宋体" w:hAnsi="宋体"/>
          <w:sz w:val="21"/>
          <w:szCs w:val="21"/>
        </w:rPr>
        <w:t>标志性新闻案例，可能更容易让我们</w:t>
      </w:r>
      <w:r>
        <w:rPr>
          <w:rFonts w:ascii="宋体" w:eastAsia="宋体" w:hAnsi="宋体" w:hint="eastAsia"/>
          <w:sz w:val="21"/>
          <w:szCs w:val="21"/>
        </w:rPr>
        <w:t>理解到</w:t>
      </w:r>
      <w:r w:rsidRPr="0053733B">
        <w:rPr>
          <w:rFonts w:ascii="宋体" w:eastAsia="宋体" w:hAnsi="宋体"/>
          <w:sz w:val="21"/>
          <w:szCs w:val="21"/>
        </w:rPr>
        <w:t>“算法”的</w:t>
      </w:r>
      <w:r>
        <w:rPr>
          <w:rFonts w:ascii="宋体" w:eastAsia="宋体" w:hAnsi="宋体" w:hint="eastAsia"/>
          <w:sz w:val="21"/>
          <w:szCs w:val="21"/>
        </w:rPr>
        <w:t>涵义</w:t>
      </w:r>
      <w:r w:rsidRPr="0053733B">
        <w:rPr>
          <w:rFonts w:ascii="宋体" w:eastAsia="宋体" w:hAnsi="宋体"/>
          <w:sz w:val="21"/>
          <w:szCs w:val="21"/>
        </w:rPr>
        <w:t>。</w:t>
      </w:r>
    </w:p>
    <w:p w14:paraId="30354FE3" w14:textId="73F5DB9F" w:rsidR="00FF7D7E" w:rsidRPr="00EA3773" w:rsidRDefault="00000000" w:rsidP="00EA3773">
      <w:pPr>
        <w:spacing w:afterLines="50" w:after="120" w:line="400" w:lineRule="exact"/>
        <w:rPr>
          <w:rFonts w:ascii="宋体" w:eastAsia="宋体" w:hAnsi="宋体" w:hint="eastAsia"/>
          <w:sz w:val="21"/>
          <w:szCs w:val="21"/>
        </w:rPr>
      </w:pPr>
      <w:r w:rsidRPr="00EA3773">
        <w:rPr>
          <w:rFonts w:ascii="宋体" w:eastAsia="宋体" w:hAnsi="宋体"/>
          <w:sz w:val="21"/>
          <w:szCs w:val="21"/>
        </w:rPr>
        <w:t>2015年6月，南京中院</w:t>
      </w:r>
      <w:proofErr w:type="gramStart"/>
      <w:r w:rsidRPr="00EA3773">
        <w:rPr>
          <w:rFonts w:ascii="宋体" w:eastAsia="宋体" w:hAnsi="宋体"/>
          <w:sz w:val="21"/>
          <w:szCs w:val="21"/>
        </w:rPr>
        <w:t>作出</w:t>
      </w:r>
      <w:proofErr w:type="gramEnd"/>
      <w:r w:rsidRPr="00EA3773">
        <w:rPr>
          <w:rFonts w:ascii="宋体" w:eastAsia="宋体" w:hAnsi="宋体"/>
          <w:sz w:val="21"/>
          <w:szCs w:val="21"/>
        </w:rPr>
        <w:t>二审判决，认定“百度网讯公司的个性化推荐行为不构成侵犯朱烨的隐私权”。案件中，当事人朱烨通过百度搜索引擎检索“减肥”、“人工流产”、“隆胸”等关键词后，再进入其他网站浏览时，就会分别出现有关于前述关键词相关的减肥、隆胸等广告。这一“中国cookie隐私权纠纷第一案”的公之于众，让“个性化推荐”这一“算法”，渐渐被大众所知悉。从此，大家的饭桌谈资中就</w:t>
      </w:r>
      <w:r w:rsidR="00A5451E">
        <w:rPr>
          <w:rFonts w:ascii="宋体" w:eastAsia="宋体" w:hAnsi="宋体" w:hint="eastAsia"/>
          <w:sz w:val="21"/>
          <w:szCs w:val="21"/>
        </w:rPr>
        <w:t>逐渐</w:t>
      </w:r>
      <w:r w:rsidRPr="00EA3773">
        <w:rPr>
          <w:rFonts w:ascii="宋体" w:eastAsia="宋体" w:hAnsi="宋体"/>
          <w:sz w:val="21"/>
          <w:szCs w:val="21"/>
        </w:rPr>
        <w:t>开始出现了“算法”这一</w:t>
      </w:r>
      <w:r w:rsidR="00A5451E">
        <w:rPr>
          <w:rFonts w:ascii="宋体" w:eastAsia="宋体" w:hAnsi="宋体" w:hint="eastAsia"/>
          <w:sz w:val="21"/>
          <w:szCs w:val="21"/>
        </w:rPr>
        <w:t>有些</w:t>
      </w:r>
      <w:r w:rsidRPr="00EA3773">
        <w:rPr>
          <w:rFonts w:ascii="宋体" w:eastAsia="宋体" w:hAnsi="宋体"/>
          <w:sz w:val="21"/>
          <w:szCs w:val="21"/>
        </w:rPr>
        <w:t>轻</w:t>
      </w:r>
      <w:proofErr w:type="gramStart"/>
      <w:r w:rsidRPr="00EA3773">
        <w:rPr>
          <w:rFonts w:ascii="宋体" w:eastAsia="宋体" w:hAnsi="宋体"/>
          <w:sz w:val="21"/>
          <w:szCs w:val="21"/>
        </w:rPr>
        <w:t>奢</w:t>
      </w:r>
      <w:proofErr w:type="gramEnd"/>
      <w:r w:rsidR="00A5451E">
        <w:rPr>
          <w:rFonts w:ascii="宋体" w:eastAsia="宋体" w:hAnsi="宋体" w:hint="eastAsia"/>
          <w:sz w:val="21"/>
          <w:szCs w:val="21"/>
        </w:rPr>
        <w:t>的概念</w:t>
      </w:r>
      <w:r w:rsidRPr="00EA3773">
        <w:rPr>
          <w:rFonts w:ascii="宋体" w:eastAsia="宋体" w:hAnsi="宋体"/>
          <w:sz w:val="21"/>
          <w:szCs w:val="21"/>
        </w:rPr>
        <w:t>名词。</w:t>
      </w:r>
    </w:p>
    <w:p w14:paraId="08469667" w14:textId="01844E93" w:rsidR="00FF7D7E" w:rsidRPr="00EA3773" w:rsidRDefault="00000000" w:rsidP="00EA3773">
      <w:pPr>
        <w:spacing w:afterLines="50" w:after="120" w:line="400" w:lineRule="exact"/>
        <w:rPr>
          <w:rFonts w:ascii="宋体" w:eastAsia="宋体" w:hAnsi="宋体" w:hint="eastAsia"/>
          <w:sz w:val="21"/>
          <w:szCs w:val="21"/>
        </w:rPr>
      </w:pPr>
      <w:r w:rsidRPr="00EA3773">
        <w:rPr>
          <w:rFonts w:ascii="宋体" w:eastAsia="宋体" w:hAnsi="宋体"/>
          <w:sz w:val="21"/>
          <w:szCs w:val="21"/>
        </w:rPr>
        <w:t>2018年，某OTA平台被曝“酒店同房不同价”，引爆了“大数据杀熟”的热点话题</w:t>
      </w:r>
      <w:r w:rsidR="005423C0">
        <w:rPr>
          <w:rFonts w:ascii="宋体" w:eastAsia="宋体" w:hAnsi="宋体" w:hint="eastAsia"/>
          <w:sz w:val="21"/>
          <w:szCs w:val="21"/>
        </w:rPr>
        <w:t>。</w:t>
      </w:r>
      <w:r w:rsidR="005423C0" w:rsidRPr="005423C0">
        <w:rPr>
          <w:rFonts w:ascii="宋体" w:eastAsia="宋体" w:hAnsi="宋体" w:hint="eastAsia"/>
          <w:sz w:val="21"/>
          <w:szCs w:val="21"/>
        </w:rPr>
        <w:t xml:space="preserve"> 2021年1</w:t>
      </w:r>
      <w:r w:rsidR="005423C0" w:rsidRPr="005423C0">
        <w:rPr>
          <w:rFonts w:ascii="宋体" w:eastAsia="宋体" w:hAnsi="宋体"/>
          <w:sz w:val="21"/>
          <w:szCs w:val="21"/>
        </w:rPr>
        <w:t>1</w:t>
      </w:r>
      <w:r w:rsidR="005423C0" w:rsidRPr="005423C0">
        <w:rPr>
          <w:rFonts w:ascii="宋体" w:eastAsia="宋体" w:hAnsi="宋体" w:hint="eastAsia"/>
          <w:sz w:val="21"/>
          <w:szCs w:val="21"/>
        </w:rPr>
        <w:t>月，北京市消费者协会</w:t>
      </w:r>
      <w:r w:rsidR="005423C0">
        <w:rPr>
          <w:rFonts w:ascii="宋体" w:eastAsia="宋体" w:hAnsi="宋体" w:hint="eastAsia"/>
          <w:sz w:val="21"/>
          <w:szCs w:val="21"/>
        </w:rPr>
        <w:t>发起的</w:t>
      </w:r>
      <w:r w:rsidR="005423C0" w:rsidRPr="005423C0">
        <w:rPr>
          <w:rFonts w:ascii="宋体" w:eastAsia="宋体" w:hAnsi="宋体" w:hint="eastAsia"/>
          <w:sz w:val="21"/>
          <w:szCs w:val="21"/>
        </w:rPr>
        <w:t>互联网消费大数据“杀熟”问题调查活动调查结果显示，86.91%的受访者认为自己有过被大数据“杀熟”的经历，92.33%的受访者认为大数据杀熟的原因是利用大数据技术开展差异化营销</w:t>
      </w:r>
      <w:r w:rsidR="005423C0">
        <w:rPr>
          <w:rStyle w:val="a6"/>
          <w:rFonts w:ascii="宋体" w:eastAsia="宋体" w:hAnsi="宋体"/>
          <w:sz w:val="21"/>
          <w:szCs w:val="21"/>
        </w:rPr>
        <w:footnoteReference w:id="3"/>
      </w:r>
      <w:r w:rsidR="005423C0" w:rsidRPr="005423C0">
        <w:rPr>
          <w:rFonts w:ascii="宋体" w:eastAsia="宋体" w:hAnsi="宋体" w:hint="eastAsia"/>
          <w:sz w:val="21"/>
          <w:szCs w:val="21"/>
        </w:rPr>
        <w:t>。</w:t>
      </w:r>
      <w:r w:rsidR="005423C0" w:rsidRPr="00EA3773">
        <w:rPr>
          <w:rFonts w:ascii="宋体" w:eastAsia="宋体" w:hAnsi="宋体"/>
          <w:sz w:val="21"/>
          <w:szCs w:val="21"/>
        </w:rPr>
        <w:t>这种利用大数据和算法进行的“个性化服务”中，是否存在“欺诈”、“歧视”、“黑箱”等诸多问题，一度成为多年来“算法合规”界的焦点之一。</w:t>
      </w:r>
    </w:p>
    <w:p w14:paraId="1704A637" w14:textId="08083409" w:rsidR="00FF7D7E" w:rsidRDefault="00000000" w:rsidP="00EA3773">
      <w:pPr>
        <w:spacing w:afterLines="50" w:after="120" w:line="400" w:lineRule="exact"/>
        <w:rPr>
          <w:rFonts w:ascii="宋体" w:eastAsia="宋体" w:hAnsi="宋体" w:hint="eastAsia"/>
          <w:sz w:val="21"/>
          <w:szCs w:val="21"/>
        </w:rPr>
      </w:pPr>
      <w:r w:rsidRPr="00EA3773">
        <w:rPr>
          <w:rFonts w:ascii="宋体" w:eastAsia="宋体" w:hAnsi="宋体"/>
          <w:sz w:val="21"/>
          <w:szCs w:val="21"/>
        </w:rPr>
        <w:t>此后，通过诸如“搜索排序”、“评价排序”、“自动化决策处罚”、“监听推荐”、“AI换脸”、“声音合成”等等一桩</w:t>
      </w:r>
      <w:proofErr w:type="gramStart"/>
      <w:r w:rsidRPr="00EA3773">
        <w:rPr>
          <w:rFonts w:ascii="宋体" w:eastAsia="宋体" w:hAnsi="宋体"/>
          <w:sz w:val="21"/>
          <w:szCs w:val="21"/>
        </w:rPr>
        <w:t>桩</w:t>
      </w:r>
      <w:proofErr w:type="gramEnd"/>
      <w:r w:rsidRPr="00EA3773">
        <w:rPr>
          <w:rFonts w:ascii="宋体" w:eastAsia="宋体" w:hAnsi="宋体"/>
          <w:sz w:val="21"/>
          <w:szCs w:val="21"/>
        </w:rPr>
        <w:t>一件件为人们熟知的热点案例、新闻，让大众逐渐清晰了解到了</w:t>
      </w:r>
      <w:r w:rsidRPr="00EA3773">
        <w:rPr>
          <w:rFonts w:ascii="宋体" w:eastAsia="宋体" w:hAnsi="宋体"/>
          <w:sz w:val="21"/>
          <w:szCs w:val="21"/>
        </w:rPr>
        <w:lastRenderedPageBreak/>
        <w:t>“算法”</w:t>
      </w:r>
      <w:r w:rsidR="001B5777">
        <w:rPr>
          <w:rFonts w:ascii="宋体" w:eastAsia="宋体" w:hAnsi="宋体" w:hint="eastAsia"/>
          <w:sz w:val="21"/>
          <w:szCs w:val="21"/>
        </w:rPr>
        <w:t>在国家、社会和人们日常工作生活中所扮演的重要角色</w:t>
      </w:r>
      <w:r w:rsidRPr="00EA3773">
        <w:rPr>
          <w:rFonts w:ascii="宋体" w:eastAsia="宋体" w:hAnsi="宋体"/>
          <w:sz w:val="21"/>
          <w:szCs w:val="21"/>
        </w:rPr>
        <w:t>，同时也让监管部门意识到了“算法”在</w:t>
      </w:r>
      <w:r w:rsidR="001B5777">
        <w:rPr>
          <w:rFonts w:ascii="宋体" w:eastAsia="宋体" w:hAnsi="宋体" w:hint="eastAsia"/>
          <w:sz w:val="21"/>
          <w:szCs w:val="21"/>
        </w:rPr>
        <w:t>互联网</w:t>
      </w:r>
      <w:r w:rsidRPr="00EA3773">
        <w:rPr>
          <w:rFonts w:ascii="宋体" w:eastAsia="宋体" w:hAnsi="宋体"/>
          <w:sz w:val="21"/>
          <w:szCs w:val="21"/>
        </w:rPr>
        <w:t>服务行业中茁壮发展过程中亟待规制的问题，并相继适时出台了相关合</w:t>
      </w:r>
      <w:proofErr w:type="gramStart"/>
      <w:r w:rsidRPr="00EA3773">
        <w:rPr>
          <w:rFonts w:ascii="宋体" w:eastAsia="宋体" w:hAnsi="宋体"/>
          <w:sz w:val="21"/>
          <w:szCs w:val="21"/>
        </w:rPr>
        <w:t>规</w:t>
      </w:r>
      <w:proofErr w:type="gramEnd"/>
      <w:r w:rsidRPr="00EA3773">
        <w:rPr>
          <w:rFonts w:ascii="宋体" w:eastAsia="宋体" w:hAnsi="宋体"/>
          <w:sz w:val="21"/>
          <w:szCs w:val="21"/>
        </w:rPr>
        <w:t>文件。</w:t>
      </w:r>
    </w:p>
    <w:p w14:paraId="0C1AE0CC" w14:textId="77777777" w:rsidR="0053379E" w:rsidRPr="00EA3773" w:rsidRDefault="0053379E" w:rsidP="00EA3773">
      <w:pPr>
        <w:spacing w:afterLines="50" w:after="120" w:line="400" w:lineRule="exact"/>
        <w:rPr>
          <w:rFonts w:ascii="宋体" w:eastAsia="宋体" w:hAnsi="宋体" w:hint="eastAsia"/>
          <w:sz w:val="21"/>
          <w:szCs w:val="21"/>
        </w:rPr>
      </w:pPr>
    </w:p>
    <w:p w14:paraId="286959AF" w14:textId="46036760" w:rsidR="00FF7D7E" w:rsidRDefault="00000000" w:rsidP="00150E03">
      <w:pPr>
        <w:pStyle w:val="a4"/>
        <w:numPr>
          <w:ilvl w:val="0"/>
          <w:numId w:val="15"/>
        </w:numPr>
        <w:spacing w:afterLines="50" w:after="120" w:line="400" w:lineRule="exact"/>
        <w:rPr>
          <w:rFonts w:ascii="宋体" w:eastAsia="宋体" w:hAnsi="宋体" w:hint="eastAsia"/>
          <w:b/>
          <w:bCs/>
          <w:sz w:val="21"/>
          <w:szCs w:val="21"/>
        </w:rPr>
      </w:pPr>
      <w:r w:rsidRPr="001B5777">
        <w:rPr>
          <w:rFonts w:ascii="宋体" w:eastAsia="宋体" w:hAnsi="宋体"/>
          <w:b/>
          <w:bCs/>
          <w:sz w:val="21"/>
          <w:szCs w:val="21"/>
        </w:rPr>
        <w:t>算法的合规制度演化“简史”</w:t>
      </w:r>
    </w:p>
    <w:p w14:paraId="7676C8D4" w14:textId="77777777" w:rsidR="00150E03" w:rsidRPr="001B5777" w:rsidRDefault="00150E03" w:rsidP="00150E03">
      <w:pPr>
        <w:pStyle w:val="a4"/>
        <w:spacing w:afterLines="50" w:after="120" w:line="400" w:lineRule="exact"/>
        <w:ind w:left="435"/>
        <w:rPr>
          <w:rFonts w:ascii="宋体" w:eastAsia="宋体" w:hAnsi="宋体" w:hint="eastAsia"/>
          <w:b/>
          <w:bCs/>
          <w:sz w:val="21"/>
          <w:szCs w:val="21"/>
        </w:rPr>
      </w:pPr>
    </w:p>
    <w:p w14:paraId="6CA24FE9" w14:textId="45CB7D61" w:rsidR="00FF7D7E" w:rsidRPr="001B5777" w:rsidRDefault="00000000" w:rsidP="001B5777">
      <w:pPr>
        <w:pStyle w:val="a4"/>
        <w:numPr>
          <w:ilvl w:val="1"/>
          <w:numId w:val="2"/>
        </w:numPr>
        <w:spacing w:afterLines="50" w:after="120" w:line="400" w:lineRule="exact"/>
        <w:rPr>
          <w:rFonts w:ascii="宋体" w:eastAsia="宋体" w:hAnsi="宋体" w:hint="eastAsia"/>
          <w:b/>
          <w:bCs/>
          <w:sz w:val="21"/>
          <w:szCs w:val="21"/>
        </w:rPr>
      </w:pPr>
      <w:r w:rsidRPr="001B5777">
        <w:rPr>
          <w:rFonts w:ascii="宋体" w:eastAsia="宋体" w:hAnsi="宋体"/>
          <w:b/>
          <w:bCs/>
          <w:sz w:val="21"/>
          <w:szCs w:val="21"/>
        </w:rPr>
        <w:t>概括</w:t>
      </w:r>
      <w:proofErr w:type="gramStart"/>
      <w:r w:rsidRPr="001B5777">
        <w:rPr>
          <w:rFonts w:ascii="宋体" w:eastAsia="宋体" w:hAnsi="宋体"/>
          <w:b/>
          <w:bCs/>
          <w:sz w:val="21"/>
          <w:szCs w:val="21"/>
        </w:rPr>
        <w:t>式</w:t>
      </w:r>
      <w:r w:rsidR="001B5777" w:rsidRPr="001B5777">
        <w:rPr>
          <w:rFonts w:ascii="宋体" w:eastAsia="宋体" w:hAnsi="宋体" w:hint="eastAsia"/>
          <w:b/>
          <w:bCs/>
          <w:sz w:val="21"/>
          <w:szCs w:val="21"/>
        </w:rPr>
        <w:t>法律</w:t>
      </w:r>
      <w:proofErr w:type="gramEnd"/>
      <w:r w:rsidR="001B5777" w:rsidRPr="001B5777">
        <w:rPr>
          <w:rFonts w:ascii="宋体" w:eastAsia="宋体" w:hAnsi="宋体" w:hint="eastAsia"/>
          <w:b/>
          <w:bCs/>
          <w:sz w:val="21"/>
          <w:szCs w:val="21"/>
        </w:rPr>
        <w:t>规范文件</w:t>
      </w:r>
    </w:p>
    <w:p w14:paraId="29E08679" w14:textId="77777777" w:rsidR="00FF7D7E" w:rsidRPr="001B5777" w:rsidRDefault="00000000" w:rsidP="001B5777">
      <w:pPr>
        <w:spacing w:afterLines="50" w:after="120" w:line="400" w:lineRule="exact"/>
        <w:rPr>
          <w:rFonts w:ascii="宋体" w:eastAsia="宋体" w:hAnsi="宋体" w:hint="eastAsia"/>
          <w:sz w:val="21"/>
          <w:szCs w:val="21"/>
        </w:rPr>
      </w:pPr>
      <w:r w:rsidRPr="001B5777">
        <w:rPr>
          <w:rFonts w:ascii="宋体" w:eastAsia="宋体" w:hAnsi="宋体"/>
          <w:sz w:val="21"/>
          <w:szCs w:val="21"/>
        </w:rPr>
        <w:t>《中华人民共和国电子签名法》首次在2004年颁布，虽然彼时将“算法”定义为一种电子签名验证数据，但这也是“算法”的概念首次在正式法律文件中被提及。</w:t>
      </w:r>
    </w:p>
    <w:p w14:paraId="259387EE" w14:textId="77777777" w:rsidR="00FF7D7E" w:rsidRPr="001B5777" w:rsidRDefault="00000000" w:rsidP="001B5777">
      <w:pPr>
        <w:spacing w:afterLines="50" w:after="120" w:line="400" w:lineRule="exact"/>
        <w:rPr>
          <w:rFonts w:ascii="宋体" w:eastAsia="宋体" w:hAnsi="宋体" w:hint="eastAsia"/>
          <w:sz w:val="21"/>
          <w:szCs w:val="21"/>
        </w:rPr>
      </w:pPr>
      <w:r w:rsidRPr="001B5777">
        <w:rPr>
          <w:rFonts w:ascii="宋体" w:eastAsia="宋体" w:hAnsi="宋体"/>
          <w:sz w:val="21"/>
          <w:szCs w:val="21"/>
        </w:rPr>
        <w:t>2020年8月《</w:t>
      </w:r>
      <w:hyperlink r:id="rId8" w:history="1">
        <w:r w:rsidR="00FF7D7E" w:rsidRPr="001B5777">
          <w:rPr>
            <w:rStyle w:val="a5"/>
            <w:rFonts w:ascii="宋体" w:eastAsia="宋体" w:hAnsi="宋体"/>
            <w:sz w:val="21"/>
            <w:szCs w:val="21"/>
          </w:rPr>
          <w:t>最高人民法院关于审理侵犯商业秘密民事案件适用法律若干问题的规定</w:t>
        </w:r>
      </w:hyperlink>
      <w:r w:rsidRPr="001B5777">
        <w:rPr>
          <w:rFonts w:ascii="宋体" w:eastAsia="宋体" w:hAnsi="宋体"/>
          <w:sz w:val="21"/>
          <w:szCs w:val="21"/>
        </w:rPr>
        <w:t>》第一条，将“算法”作为一种“技术信息”，纳入到了商业秘密的保护范围。</w:t>
      </w:r>
    </w:p>
    <w:p w14:paraId="7AAC3F7C" w14:textId="77777777" w:rsidR="001B5777" w:rsidRDefault="00000000" w:rsidP="001B5777">
      <w:pPr>
        <w:spacing w:afterLines="50" w:after="120" w:line="400" w:lineRule="exact"/>
        <w:rPr>
          <w:rFonts w:ascii="宋体" w:eastAsia="宋体" w:hAnsi="宋体" w:hint="eastAsia"/>
          <w:sz w:val="21"/>
          <w:szCs w:val="21"/>
        </w:rPr>
      </w:pPr>
      <w:r w:rsidRPr="001B5777">
        <w:rPr>
          <w:rFonts w:ascii="宋体" w:eastAsia="宋体" w:hAnsi="宋体"/>
          <w:sz w:val="21"/>
          <w:szCs w:val="21"/>
        </w:rPr>
        <w:t>但其上的两部法律和司法解释，仅是对算法进行了概括式的归类保护，并未予以明确的具化分类。</w:t>
      </w:r>
    </w:p>
    <w:p w14:paraId="27D2833D" w14:textId="45EEF14F" w:rsidR="00FF7D7E" w:rsidRDefault="00000000" w:rsidP="001B5777">
      <w:pPr>
        <w:spacing w:afterLines="50" w:after="120" w:line="400" w:lineRule="exact"/>
        <w:rPr>
          <w:rFonts w:ascii="宋体" w:eastAsia="宋体" w:hAnsi="宋体" w:hint="eastAsia"/>
          <w:sz w:val="21"/>
          <w:szCs w:val="21"/>
        </w:rPr>
      </w:pPr>
      <w:r w:rsidRPr="001B5777">
        <w:rPr>
          <w:rFonts w:ascii="宋体" w:eastAsia="宋体" w:hAnsi="宋体"/>
          <w:sz w:val="21"/>
          <w:szCs w:val="21"/>
        </w:rPr>
        <w:t>直至2021年9月，</w:t>
      </w:r>
      <w:proofErr w:type="gramStart"/>
      <w:r w:rsidRPr="001B5777">
        <w:rPr>
          <w:rFonts w:ascii="宋体" w:eastAsia="宋体" w:hAnsi="宋体"/>
          <w:sz w:val="21"/>
          <w:szCs w:val="21"/>
        </w:rPr>
        <w:t>网信办</w:t>
      </w:r>
      <w:proofErr w:type="gramEnd"/>
      <w:r w:rsidRPr="001B5777">
        <w:rPr>
          <w:rFonts w:ascii="宋体" w:eastAsia="宋体" w:hAnsi="宋体"/>
          <w:sz w:val="21"/>
          <w:szCs w:val="21"/>
        </w:rPr>
        <w:t>发布《关于加强互联网信息服务算法综合治理的指导意见》（以下简称“《指导意见》”），完整提出了健全算法安全治理机制、构建算法安全监管体系、促进算法生态规范发展的原则、目标和具体要求，为后续针对“算法”的专门性规范制定和出台，夯实了法治基础。</w:t>
      </w:r>
    </w:p>
    <w:p w14:paraId="517E423E" w14:textId="77777777" w:rsidR="00150E03" w:rsidRPr="001B5777" w:rsidRDefault="00150E03" w:rsidP="001B5777">
      <w:pPr>
        <w:spacing w:afterLines="50" w:after="120" w:line="400" w:lineRule="exact"/>
        <w:rPr>
          <w:rFonts w:ascii="宋体" w:eastAsia="宋体" w:hAnsi="宋体" w:hint="eastAsia"/>
          <w:sz w:val="21"/>
          <w:szCs w:val="21"/>
        </w:rPr>
      </w:pPr>
    </w:p>
    <w:p w14:paraId="52018377" w14:textId="77777777" w:rsidR="00FF7D7E" w:rsidRPr="001B5777" w:rsidRDefault="00000000" w:rsidP="00E12BD1">
      <w:pPr>
        <w:pStyle w:val="a4"/>
        <w:numPr>
          <w:ilvl w:val="1"/>
          <w:numId w:val="2"/>
        </w:numPr>
        <w:spacing w:before="0" w:afterLines="50" w:after="120" w:line="400" w:lineRule="exact"/>
        <w:rPr>
          <w:rFonts w:ascii="宋体" w:eastAsia="宋体" w:hAnsi="宋体" w:hint="eastAsia"/>
          <w:b/>
          <w:bCs/>
          <w:sz w:val="21"/>
          <w:szCs w:val="21"/>
        </w:rPr>
      </w:pPr>
      <w:r w:rsidRPr="001B5777">
        <w:rPr>
          <w:rFonts w:ascii="宋体" w:eastAsia="宋体" w:hAnsi="宋体"/>
          <w:b/>
          <w:bCs/>
          <w:sz w:val="21"/>
          <w:szCs w:val="21"/>
        </w:rPr>
        <w:t>个人信息保护体系</w:t>
      </w:r>
      <w:proofErr w:type="gramStart"/>
      <w:r w:rsidRPr="001B5777">
        <w:rPr>
          <w:rFonts w:ascii="宋体" w:eastAsia="宋体" w:hAnsi="宋体"/>
          <w:b/>
          <w:bCs/>
          <w:sz w:val="21"/>
          <w:szCs w:val="21"/>
        </w:rPr>
        <w:t>下具化的</w:t>
      </w:r>
      <w:proofErr w:type="gramEnd"/>
      <w:r w:rsidRPr="001B5777">
        <w:rPr>
          <w:rFonts w:ascii="宋体" w:eastAsia="宋体" w:hAnsi="宋体"/>
          <w:b/>
          <w:bCs/>
          <w:sz w:val="21"/>
          <w:szCs w:val="21"/>
        </w:rPr>
        <w:t>算法合</w:t>
      </w:r>
      <w:proofErr w:type="gramStart"/>
      <w:r w:rsidRPr="001B5777">
        <w:rPr>
          <w:rFonts w:ascii="宋体" w:eastAsia="宋体" w:hAnsi="宋体"/>
          <w:b/>
          <w:bCs/>
          <w:sz w:val="21"/>
          <w:szCs w:val="21"/>
        </w:rPr>
        <w:t>规</w:t>
      </w:r>
      <w:proofErr w:type="gramEnd"/>
    </w:p>
    <w:p w14:paraId="1F1D50F0" w14:textId="77777777" w:rsidR="00FF7D7E" w:rsidRPr="001B5777" w:rsidRDefault="00000000" w:rsidP="001B5777">
      <w:pPr>
        <w:spacing w:afterLines="50" w:after="120" w:line="400" w:lineRule="exact"/>
        <w:rPr>
          <w:rFonts w:ascii="宋体" w:eastAsia="宋体" w:hAnsi="宋体" w:hint="eastAsia"/>
          <w:sz w:val="21"/>
          <w:szCs w:val="21"/>
        </w:rPr>
      </w:pPr>
      <w:r w:rsidRPr="001B5777">
        <w:rPr>
          <w:rFonts w:ascii="宋体" w:eastAsia="宋体" w:hAnsi="宋体"/>
          <w:sz w:val="21"/>
          <w:szCs w:val="21"/>
        </w:rPr>
        <w:t>大众在初期所了解的算法类型，比较常见的就是“自动化决策”，也包含了通过自动化决策方式进行的“个性化推荐”。根据《个人信息保护法》（以下简称“《个保法》”）第73条对“自动化决策”的定义，是指通过计算机程序自动分析、评估个人的行为习惯、兴趣爱好或者经济、健康、信用状况等，并进行决策的活动。例如，我们现在</w:t>
      </w:r>
      <w:proofErr w:type="gramStart"/>
      <w:r w:rsidRPr="001B5777">
        <w:rPr>
          <w:rFonts w:ascii="宋体" w:eastAsia="宋体" w:hAnsi="宋体"/>
          <w:sz w:val="21"/>
          <w:szCs w:val="21"/>
        </w:rPr>
        <w:t>在</w:t>
      </w:r>
      <w:proofErr w:type="gramEnd"/>
      <w:r w:rsidRPr="001B5777">
        <w:rPr>
          <w:rFonts w:ascii="宋体" w:eastAsia="宋体" w:hAnsi="宋体"/>
          <w:sz w:val="21"/>
          <w:szCs w:val="21"/>
        </w:rPr>
        <w:t>浏览网页、短视频时所看到的“因人制宜”的推荐广告，就是基于“自动化决策”算法进行的一种营销手段。</w:t>
      </w:r>
    </w:p>
    <w:p w14:paraId="60518E70" w14:textId="5588FC0B" w:rsidR="00BB75FB" w:rsidRPr="00BB75FB" w:rsidRDefault="00BB75FB" w:rsidP="001B5777">
      <w:pPr>
        <w:spacing w:afterLines="50" w:after="120" w:line="400" w:lineRule="exact"/>
        <w:rPr>
          <w:rFonts w:ascii="宋体" w:eastAsia="宋体" w:hAnsi="宋体" w:hint="eastAsia"/>
          <w:sz w:val="21"/>
          <w:szCs w:val="21"/>
          <w:u w:val="single"/>
        </w:rPr>
      </w:pPr>
      <w:r w:rsidRPr="00BB75FB">
        <w:rPr>
          <w:rFonts w:ascii="宋体" w:eastAsia="宋体" w:hAnsi="宋体" w:hint="eastAsia"/>
          <w:sz w:val="21"/>
          <w:szCs w:val="21"/>
          <w:u w:val="single"/>
        </w:rPr>
        <w:t>自“3</w:t>
      </w:r>
      <w:r w:rsidRPr="00BB75FB">
        <w:rPr>
          <w:rFonts w:ascii="宋体" w:eastAsia="宋体" w:hAnsi="宋体"/>
          <w:sz w:val="21"/>
          <w:szCs w:val="21"/>
          <w:u w:val="single"/>
        </w:rPr>
        <w:t>5273</w:t>
      </w:r>
      <w:r w:rsidRPr="00BB75FB">
        <w:rPr>
          <w:rFonts w:ascii="宋体" w:eastAsia="宋体" w:hAnsi="宋体" w:hint="eastAsia"/>
          <w:sz w:val="21"/>
          <w:szCs w:val="21"/>
          <w:u w:val="single"/>
        </w:rPr>
        <w:t>”到“个保法”的</w:t>
      </w:r>
      <w:r>
        <w:rPr>
          <w:rFonts w:ascii="宋体" w:eastAsia="宋体" w:hAnsi="宋体" w:hint="eastAsia"/>
          <w:sz w:val="21"/>
          <w:szCs w:val="21"/>
          <w:u w:val="single"/>
        </w:rPr>
        <w:t>算法合</w:t>
      </w:r>
      <w:proofErr w:type="gramStart"/>
      <w:r>
        <w:rPr>
          <w:rFonts w:ascii="宋体" w:eastAsia="宋体" w:hAnsi="宋体" w:hint="eastAsia"/>
          <w:sz w:val="21"/>
          <w:szCs w:val="21"/>
          <w:u w:val="single"/>
        </w:rPr>
        <w:t>规</w:t>
      </w:r>
      <w:proofErr w:type="gramEnd"/>
      <w:r w:rsidRPr="00BB75FB">
        <w:rPr>
          <w:rFonts w:ascii="宋体" w:eastAsia="宋体" w:hAnsi="宋体" w:hint="eastAsia"/>
          <w:sz w:val="21"/>
          <w:szCs w:val="21"/>
          <w:u w:val="single"/>
        </w:rPr>
        <w:t>演进</w:t>
      </w:r>
    </w:p>
    <w:p w14:paraId="42B6BF75" w14:textId="1164BA73" w:rsidR="00FF7D7E" w:rsidRPr="001B5777" w:rsidRDefault="00000000" w:rsidP="001B5777">
      <w:pPr>
        <w:spacing w:afterLines="50" w:after="120" w:line="400" w:lineRule="exact"/>
        <w:rPr>
          <w:rFonts w:ascii="宋体" w:eastAsia="宋体" w:hAnsi="宋体" w:hint="eastAsia"/>
          <w:sz w:val="21"/>
          <w:szCs w:val="21"/>
        </w:rPr>
      </w:pPr>
      <w:r w:rsidRPr="001B5777">
        <w:rPr>
          <w:rFonts w:ascii="宋体" w:eastAsia="宋体" w:hAnsi="宋体"/>
          <w:sz w:val="21"/>
          <w:szCs w:val="21"/>
        </w:rPr>
        <w:t>有关于对自动化决策和个性化推荐的规制，早在出台前就可散见于各类法律法规和合</w:t>
      </w:r>
      <w:proofErr w:type="gramStart"/>
      <w:r w:rsidRPr="001B5777">
        <w:rPr>
          <w:rFonts w:ascii="宋体" w:eastAsia="宋体" w:hAnsi="宋体"/>
          <w:sz w:val="21"/>
          <w:szCs w:val="21"/>
        </w:rPr>
        <w:t>规</w:t>
      </w:r>
      <w:proofErr w:type="gramEnd"/>
      <w:r w:rsidRPr="001B5777">
        <w:rPr>
          <w:rFonts w:ascii="宋体" w:eastAsia="宋体" w:hAnsi="宋体"/>
          <w:sz w:val="21"/>
          <w:szCs w:val="21"/>
        </w:rPr>
        <w:t>文件中。在2017年版本的GB/T 35273-2017《个人信息安全规范》中，就已初现有关“用户画像”和“自动决策”的合</w:t>
      </w:r>
      <w:proofErr w:type="gramStart"/>
      <w:r w:rsidRPr="001B5777">
        <w:rPr>
          <w:rFonts w:ascii="宋体" w:eastAsia="宋体" w:hAnsi="宋体"/>
          <w:sz w:val="21"/>
          <w:szCs w:val="21"/>
        </w:rPr>
        <w:t>规</w:t>
      </w:r>
      <w:proofErr w:type="gramEnd"/>
      <w:r w:rsidRPr="001B5777">
        <w:rPr>
          <w:rFonts w:ascii="宋体" w:eastAsia="宋体" w:hAnsi="宋体"/>
          <w:sz w:val="21"/>
          <w:szCs w:val="21"/>
        </w:rPr>
        <w:t>要求。</w:t>
      </w:r>
    </w:p>
    <w:p w14:paraId="77DBD526" w14:textId="77777777" w:rsidR="00FF7D7E" w:rsidRPr="001B5777" w:rsidRDefault="00000000" w:rsidP="001B5777">
      <w:pPr>
        <w:spacing w:afterLines="50" w:after="120" w:line="400" w:lineRule="exact"/>
        <w:rPr>
          <w:rFonts w:ascii="宋体" w:eastAsia="宋体" w:hAnsi="宋体" w:hint="eastAsia"/>
          <w:sz w:val="21"/>
          <w:szCs w:val="21"/>
        </w:rPr>
      </w:pPr>
      <w:r w:rsidRPr="001B5777">
        <w:rPr>
          <w:rFonts w:ascii="宋体" w:eastAsia="宋体" w:hAnsi="宋体"/>
          <w:sz w:val="21"/>
          <w:szCs w:val="21"/>
        </w:rPr>
        <w:t>2018年出台的《电子商务法》第18条，首次对电子商务经营者的“个性化推荐”服务提出了“双向选择”的合</w:t>
      </w:r>
      <w:proofErr w:type="gramStart"/>
      <w:r w:rsidRPr="001B5777">
        <w:rPr>
          <w:rFonts w:ascii="宋体" w:eastAsia="宋体" w:hAnsi="宋体"/>
          <w:sz w:val="21"/>
          <w:szCs w:val="21"/>
        </w:rPr>
        <w:t>规</w:t>
      </w:r>
      <w:proofErr w:type="gramEnd"/>
      <w:r w:rsidRPr="001B5777">
        <w:rPr>
          <w:rFonts w:ascii="宋体" w:eastAsia="宋体" w:hAnsi="宋体"/>
          <w:sz w:val="21"/>
          <w:szCs w:val="21"/>
        </w:rPr>
        <w:t>要求，以尊重和平等保护消费者合法权益。</w:t>
      </w:r>
    </w:p>
    <w:p w14:paraId="478D175A" w14:textId="77777777" w:rsidR="00FF7D7E" w:rsidRPr="001B5777" w:rsidRDefault="00000000" w:rsidP="001B5777">
      <w:pPr>
        <w:spacing w:afterLines="50" w:after="120" w:line="400" w:lineRule="exact"/>
        <w:rPr>
          <w:rFonts w:ascii="宋体" w:eastAsia="宋体" w:hAnsi="宋体" w:hint="eastAsia"/>
          <w:sz w:val="21"/>
          <w:szCs w:val="21"/>
        </w:rPr>
      </w:pPr>
      <w:r w:rsidRPr="001B5777">
        <w:rPr>
          <w:rFonts w:ascii="宋体" w:eastAsia="宋体" w:hAnsi="宋体"/>
          <w:sz w:val="21"/>
          <w:szCs w:val="21"/>
        </w:rPr>
        <w:t>其后自2020年沿用至今的GB/T 35273-2020《个人信息安全规范》版本中，进一步细化了“个性化展示”和“信息系统自动决策”合</w:t>
      </w:r>
      <w:proofErr w:type="gramStart"/>
      <w:r w:rsidRPr="001B5777">
        <w:rPr>
          <w:rFonts w:ascii="宋体" w:eastAsia="宋体" w:hAnsi="宋体"/>
          <w:sz w:val="21"/>
          <w:szCs w:val="21"/>
        </w:rPr>
        <w:t>规</w:t>
      </w:r>
      <w:proofErr w:type="gramEnd"/>
      <w:r w:rsidRPr="001B5777">
        <w:rPr>
          <w:rFonts w:ascii="宋体" w:eastAsia="宋体" w:hAnsi="宋体"/>
          <w:sz w:val="21"/>
          <w:szCs w:val="21"/>
        </w:rPr>
        <w:t>要求的章节和条款，为其后《个保法》第二十四条的确定</w:t>
      </w:r>
      <w:r w:rsidRPr="001B5777">
        <w:rPr>
          <w:rFonts w:ascii="宋体" w:eastAsia="宋体" w:hAnsi="宋体"/>
          <w:sz w:val="21"/>
          <w:szCs w:val="21"/>
        </w:rPr>
        <w:lastRenderedPageBreak/>
        <w:t>奠定了基础。</w:t>
      </w:r>
    </w:p>
    <w:p w14:paraId="67886405" w14:textId="10943950" w:rsidR="00BB75FB" w:rsidRPr="00BB75FB" w:rsidRDefault="00BB75FB" w:rsidP="001B5777">
      <w:pPr>
        <w:spacing w:afterLines="50" w:after="120" w:line="400" w:lineRule="exact"/>
        <w:rPr>
          <w:rFonts w:ascii="宋体" w:eastAsia="宋体" w:hAnsi="宋体" w:hint="eastAsia"/>
          <w:sz w:val="21"/>
          <w:szCs w:val="21"/>
          <w:u w:val="single"/>
        </w:rPr>
      </w:pPr>
      <w:r w:rsidRPr="00BB75FB">
        <w:rPr>
          <w:rFonts w:ascii="宋体" w:eastAsia="宋体" w:hAnsi="宋体" w:hint="eastAsia"/>
          <w:sz w:val="21"/>
          <w:szCs w:val="21"/>
          <w:u w:val="single"/>
        </w:rPr>
        <w:t>三项基本原则的确立</w:t>
      </w:r>
    </w:p>
    <w:p w14:paraId="0AC5BDFA" w14:textId="033A1D73" w:rsidR="00FF7D7E" w:rsidRPr="001B5777" w:rsidRDefault="00000000" w:rsidP="001B5777">
      <w:pPr>
        <w:spacing w:afterLines="50" w:after="120" w:line="400" w:lineRule="exact"/>
        <w:rPr>
          <w:rFonts w:ascii="宋体" w:eastAsia="宋体" w:hAnsi="宋体" w:hint="eastAsia"/>
          <w:sz w:val="21"/>
          <w:szCs w:val="21"/>
        </w:rPr>
      </w:pPr>
      <w:r w:rsidRPr="001B5777">
        <w:rPr>
          <w:rFonts w:ascii="宋体" w:eastAsia="宋体" w:hAnsi="宋体"/>
          <w:sz w:val="21"/>
          <w:szCs w:val="21"/>
        </w:rPr>
        <w:t>2021年8月《个保法》正式颁布，其在第二十四条中，特别针对“自动化决策”算法提出了三项具体明确的合</w:t>
      </w:r>
      <w:proofErr w:type="gramStart"/>
      <w:r w:rsidRPr="001B5777">
        <w:rPr>
          <w:rFonts w:ascii="宋体" w:eastAsia="宋体" w:hAnsi="宋体"/>
          <w:sz w:val="21"/>
          <w:szCs w:val="21"/>
        </w:rPr>
        <w:t>规</w:t>
      </w:r>
      <w:proofErr w:type="gramEnd"/>
      <w:r w:rsidRPr="001B5777">
        <w:rPr>
          <w:rFonts w:ascii="宋体" w:eastAsia="宋体" w:hAnsi="宋体"/>
          <w:sz w:val="21"/>
          <w:szCs w:val="21"/>
        </w:rPr>
        <w:t>要求</w:t>
      </w:r>
      <w:r w:rsidR="001B5777">
        <w:rPr>
          <w:rFonts w:ascii="宋体" w:eastAsia="宋体" w:hAnsi="宋体" w:hint="eastAsia"/>
          <w:sz w:val="21"/>
          <w:szCs w:val="21"/>
        </w:rPr>
        <w:t>：</w:t>
      </w:r>
    </w:p>
    <w:p w14:paraId="5F15D0F9" w14:textId="77777777" w:rsidR="00FF7D7E" w:rsidRPr="00BB75FB" w:rsidRDefault="00000000" w:rsidP="00BB75FB">
      <w:pPr>
        <w:spacing w:afterLines="50" w:after="120" w:line="400" w:lineRule="exact"/>
        <w:rPr>
          <w:rFonts w:ascii="宋体" w:eastAsia="宋体" w:hAnsi="宋体" w:hint="eastAsia"/>
          <w:sz w:val="21"/>
          <w:szCs w:val="21"/>
        </w:rPr>
      </w:pPr>
      <w:r w:rsidRPr="00504F1D">
        <w:rPr>
          <w:rFonts w:ascii="宋体" w:eastAsia="宋体" w:hAnsi="宋体"/>
          <w:b/>
          <w:bCs/>
          <w:sz w:val="21"/>
          <w:szCs w:val="21"/>
          <w:u w:val="single"/>
        </w:rPr>
        <w:t>一是公平公正原则</w:t>
      </w:r>
      <w:r w:rsidRPr="00BB75FB">
        <w:rPr>
          <w:rFonts w:ascii="宋体" w:eastAsia="宋体" w:hAnsi="宋体"/>
          <w:sz w:val="21"/>
          <w:szCs w:val="21"/>
        </w:rPr>
        <w:t>，即要求保证决策的透明度和结果公平、公正，不得对个人在交易价格等交易条件上实行不合理的差别待遇；</w:t>
      </w:r>
    </w:p>
    <w:p w14:paraId="62FEC04A" w14:textId="77777777" w:rsidR="00FF7D7E" w:rsidRPr="001B5777" w:rsidRDefault="00000000" w:rsidP="001B5777">
      <w:pPr>
        <w:spacing w:afterLines="50" w:after="120" w:line="400" w:lineRule="exact"/>
        <w:rPr>
          <w:rFonts w:ascii="宋体" w:eastAsia="宋体" w:hAnsi="宋体" w:hint="eastAsia"/>
          <w:sz w:val="21"/>
          <w:szCs w:val="21"/>
        </w:rPr>
      </w:pPr>
      <w:r w:rsidRPr="00504F1D">
        <w:rPr>
          <w:rFonts w:ascii="宋体" w:eastAsia="宋体" w:hAnsi="宋体"/>
          <w:b/>
          <w:bCs/>
          <w:sz w:val="21"/>
          <w:szCs w:val="21"/>
          <w:u w:val="single"/>
        </w:rPr>
        <w:t>二是保障个人选择和拒绝权</w:t>
      </w:r>
      <w:r w:rsidRPr="001B5777">
        <w:rPr>
          <w:rFonts w:ascii="宋体" w:eastAsia="宋体" w:hAnsi="宋体"/>
          <w:sz w:val="21"/>
          <w:szCs w:val="21"/>
        </w:rPr>
        <w:t>，针对自动化决策方式提供的个性化推荐，应当同时提供不针对其个人特征的选项，或者向个人提供便捷的拒绝方式；</w:t>
      </w:r>
    </w:p>
    <w:p w14:paraId="6223BCEF" w14:textId="5DBF1813" w:rsidR="00FF7D7E" w:rsidRDefault="00000000" w:rsidP="001B5777">
      <w:pPr>
        <w:spacing w:afterLines="50" w:after="120" w:line="400" w:lineRule="exact"/>
        <w:rPr>
          <w:rFonts w:ascii="宋体" w:eastAsia="宋体" w:hAnsi="宋体" w:hint="eastAsia"/>
          <w:sz w:val="21"/>
          <w:szCs w:val="21"/>
        </w:rPr>
      </w:pPr>
      <w:r w:rsidRPr="00504F1D">
        <w:rPr>
          <w:rFonts w:ascii="宋体" w:eastAsia="宋体" w:hAnsi="宋体"/>
          <w:b/>
          <w:bCs/>
          <w:sz w:val="21"/>
          <w:szCs w:val="21"/>
          <w:u w:val="single"/>
        </w:rPr>
        <w:t>三是对重大影响决策的解释说明义务</w:t>
      </w:r>
      <w:r w:rsidRPr="001B5777">
        <w:rPr>
          <w:rFonts w:ascii="宋体" w:eastAsia="宋体" w:hAnsi="宋体"/>
          <w:sz w:val="21"/>
          <w:szCs w:val="21"/>
        </w:rPr>
        <w:t>，即对于</w:t>
      </w:r>
      <w:r w:rsidR="003A32AC">
        <w:rPr>
          <w:rFonts w:ascii="宋体" w:eastAsia="宋体" w:hAnsi="宋体" w:hint="eastAsia"/>
          <w:sz w:val="21"/>
          <w:szCs w:val="21"/>
        </w:rPr>
        <w:t>以</w:t>
      </w:r>
      <w:r w:rsidRPr="001B5777">
        <w:rPr>
          <w:rFonts w:ascii="宋体" w:eastAsia="宋体" w:hAnsi="宋体"/>
          <w:sz w:val="21"/>
          <w:szCs w:val="21"/>
        </w:rPr>
        <w:t>自动化决策方式</w:t>
      </w:r>
      <w:proofErr w:type="gramStart"/>
      <w:r w:rsidRPr="001B5777">
        <w:rPr>
          <w:rFonts w:ascii="宋体" w:eastAsia="宋体" w:hAnsi="宋体"/>
          <w:sz w:val="21"/>
          <w:szCs w:val="21"/>
        </w:rPr>
        <w:t>作出</w:t>
      </w:r>
      <w:proofErr w:type="gramEnd"/>
      <w:r w:rsidR="003A32AC">
        <w:rPr>
          <w:rFonts w:ascii="宋体" w:eastAsia="宋体" w:hAnsi="宋体" w:hint="eastAsia"/>
          <w:sz w:val="21"/>
          <w:szCs w:val="21"/>
        </w:rPr>
        <w:t>的</w:t>
      </w:r>
      <w:r w:rsidRPr="001B5777">
        <w:rPr>
          <w:rFonts w:ascii="宋体" w:eastAsia="宋体" w:hAnsi="宋体"/>
          <w:sz w:val="21"/>
          <w:szCs w:val="21"/>
        </w:rPr>
        <w:t>对个人权益有重大影响的决定，个人享有解释说明权和拒绝权。</w:t>
      </w:r>
    </w:p>
    <w:p w14:paraId="4082FCDD" w14:textId="4901111D" w:rsidR="001B5777" w:rsidRPr="001B5777" w:rsidRDefault="001B5777" w:rsidP="001B5777">
      <w:pPr>
        <w:spacing w:afterLines="50" w:after="120" w:line="400" w:lineRule="exact"/>
        <w:rPr>
          <w:rFonts w:ascii="宋体" w:eastAsia="宋体" w:hAnsi="宋体" w:hint="eastAsia"/>
          <w:sz w:val="21"/>
          <w:szCs w:val="21"/>
        </w:rPr>
      </w:pPr>
      <w:r>
        <w:rPr>
          <w:rFonts w:ascii="宋体" w:eastAsia="宋体" w:hAnsi="宋体" w:hint="eastAsia"/>
          <w:sz w:val="21"/>
          <w:szCs w:val="21"/>
        </w:rPr>
        <w:t>这</w:t>
      </w:r>
      <w:r w:rsidR="00BB75FB">
        <w:rPr>
          <w:rFonts w:ascii="宋体" w:eastAsia="宋体" w:hAnsi="宋体" w:hint="eastAsia"/>
          <w:sz w:val="21"/>
          <w:szCs w:val="21"/>
        </w:rPr>
        <w:t>三项合</w:t>
      </w:r>
      <w:proofErr w:type="gramStart"/>
      <w:r w:rsidR="00BB75FB">
        <w:rPr>
          <w:rFonts w:ascii="宋体" w:eastAsia="宋体" w:hAnsi="宋体" w:hint="eastAsia"/>
          <w:sz w:val="21"/>
          <w:szCs w:val="21"/>
        </w:rPr>
        <w:t>规</w:t>
      </w:r>
      <w:proofErr w:type="gramEnd"/>
      <w:r w:rsidR="00BB75FB">
        <w:rPr>
          <w:rFonts w:ascii="宋体" w:eastAsia="宋体" w:hAnsi="宋体" w:hint="eastAsia"/>
          <w:sz w:val="21"/>
          <w:szCs w:val="21"/>
        </w:rPr>
        <w:t>要求虽然是基于“自动化决策”算法规制而确立的，但</w:t>
      </w:r>
      <w:r>
        <w:rPr>
          <w:rFonts w:ascii="宋体" w:eastAsia="宋体" w:hAnsi="宋体" w:hint="eastAsia"/>
          <w:sz w:val="21"/>
          <w:szCs w:val="21"/>
        </w:rPr>
        <w:t>其实也成为了后续“大算法”合规制</w:t>
      </w:r>
      <w:proofErr w:type="gramStart"/>
      <w:r>
        <w:rPr>
          <w:rFonts w:ascii="宋体" w:eastAsia="宋体" w:hAnsi="宋体" w:hint="eastAsia"/>
          <w:sz w:val="21"/>
          <w:szCs w:val="21"/>
        </w:rPr>
        <w:t>度建立</w:t>
      </w:r>
      <w:proofErr w:type="gramEnd"/>
      <w:r>
        <w:rPr>
          <w:rFonts w:ascii="宋体" w:eastAsia="宋体" w:hAnsi="宋体" w:hint="eastAsia"/>
          <w:sz w:val="21"/>
          <w:szCs w:val="21"/>
        </w:rPr>
        <w:t>的重要底线。</w:t>
      </w:r>
    </w:p>
    <w:p w14:paraId="1938D394" w14:textId="2D37F2EC" w:rsidR="00BB75FB" w:rsidRPr="00504118" w:rsidRDefault="00504118" w:rsidP="00BB75FB">
      <w:pPr>
        <w:spacing w:afterLines="50" w:after="120" w:line="400" w:lineRule="exact"/>
        <w:rPr>
          <w:rFonts w:ascii="宋体" w:eastAsia="宋体" w:hAnsi="宋体" w:hint="eastAsia"/>
          <w:sz w:val="21"/>
          <w:szCs w:val="21"/>
          <w:u w:val="single"/>
        </w:rPr>
      </w:pPr>
      <w:proofErr w:type="gramStart"/>
      <w:r>
        <w:rPr>
          <w:rFonts w:ascii="宋体" w:eastAsia="宋体" w:hAnsi="宋体" w:hint="eastAsia"/>
          <w:sz w:val="21"/>
          <w:szCs w:val="21"/>
          <w:u w:val="single"/>
        </w:rPr>
        <w:t>良好实践</w:t>
      </w:r>
      <w:proofErr w:type="gramEnd"/>
      <w:r>
        <w:rPr>
          <w:rFonts w:ascii="宋体" w:eastAsia="宋体" w:hAnsi="宋体" w:hint="eastAsia"/>
          <w:sz w:val="21"/>
          <w:szCs w:val="21"/>
          <w:u w:val="single"/>
        </w:rPr>
        <w:t>标准的</w:t>
      </w:r>
      <w:r w:rsidR="00BB75FB" w:rsidRPr="00504118">
        <w:rPr>
          <w:rFonts w:ascii="宋体" w:eastAsia="宋体" w:hAnsi="宋体" w:hint="eastAsia"/>
          <w:sz w:val="21"/>
          <w:szCs w:val="21"/>
          <w:u w:val="single"/>
        </w:rPr>
        <w:t>深入演化</w:t>
      </w:r>
    </w:p>
    <w:p w14:paraId="101405CD" w14:textId="034EF8C6" w:rsidR="00FF7D7E" w:rsidRDefault="00000000" w:rsidP="00BB75FB">
      <w:pPr>
        <w:spacing w:afterLines="50" w:after="120" w:line="400" w:lineRule="exact"/>
        <w:rPr>
          <w:rFonts w:ascii="宋体" w:eastAsia="宋体" w:hAnsi="宋体" w:hint="eastAsia"/>
          <w:sz w:val="21"/>
          <w:szCs w:val="21"/>
        </w:rPr>
      </w:pPr>
      <w:r w:rsidRPr="00BB75FB">
        <w:rPr>
          <w:rFonts w:ascii="宋体" w:eastAsia="宋体" w:hAnsi="宋体"/>
          <w:sz w:val="21"/>
          <w:szCs w:val="21"/>
        </w:rPr>
        <w:t>2023年3月，</w:t>
      </w:r>
      <w:r w:rsidR="003A32AC">
        <w:rPr>
          <w:rFonts w:ascii="宋体" w:eastAsia="宋体" w:hAnsi="宋体" w:hint="eastAsia"/>
          <w:sz w:val="21"/>
          <w:szCs w:val="21"/>
        </w:rPr>
        <w:t>全国信息安全标准化技术委员会</w:t>
      </w:r>
      <w:r w:rsidRPr="00BB75FB">
        <w:rPr>
          <w:rFonts w:ascii="宋体" w:eastAsia="宋体" w:hAnsi="宋体"/>
          <w:sz w:val="21"/>
          <w:szCs w:val="21"/>
        </w:rPr>
        <w:t>发布《信息安全技术 基于个人信息的自动化决策安全要求（征求意见稿）》，特别针对基于个人信息的自动化决策算法，提出了深化的合</w:t>
      </w:r>
      <w:proofErr w:type="gramStart"/>
      <w:r w:rsidRPr="00BB75FB">
        <w:rPr>
          <w:rFonts w:ascii="宋体" w:eastAsia="宋体" w:hAnsi="宋体"/>
          <w:sz w:val="21"/>
          <w:szCs w:val="21"/>
        </w:rPr>
        <w:t>规</w:t>
      </w:r>
      <w:proofErr w:type="gramEnd"/>
      <w:r w:rsidRPr="00BB75FB">
        <w:rPr>
          <w:rFonts w:ascii="宋体" w:eastAsia="宋体" w:hAnsi="宋体"/>
          <w:sz w:val="21"/>
          <w:szCs w:val="21"/>
        </w:rPr>
        <w:t>要求，</w:t>
      </w:r>
      <w:r w:rsidRPr="00504118">
        <w:rPr>
          <w:rFonts w:ascii="宋体" w:eastAsia="宋体" w:hAnsi="宋体"/>
          <w:sz w:val="21"/>
          <w:szCs w:val="21"/>
          <w:u w:val="single"/>
        </w:rPr>
        <w:t>包括基于算法的评估、人工介入、数据、技术文档和运行等要求，基于特征生成的个人信息处理、计算安全等要求，基于决策的安全、告知和个人权益保障要求，以及基于对个人权益有重大影响的典型场景和特殊群体的特别要求</w:t>
      </w:r>
      <w:r w:rsidRPr="00BB75FB">
        <w:rPr>
          <w:rFonts w:ascii="宋体" w:eastAsia="宋体" w:hAnsi="宋体"/>
          <w:sz w:val="21"/>
          <w:szCs w:val="21"/>
        </w:rPr>
        <w:t>等等</w:t>
      </w:r>
      <w:r w:rsidR="00504118">
        <w:rPr>
          <w:rFonts w:ascii="宋体" w:eastAsia="宋体" w:hAnsi="宋体" w:hint="eastAsia"/>
          <w:sz w:val="21"/>
          <w:szCs w:val="21"/>
        </w:rPr>
        <w:t>。</w:t>
      </w:r>
      <w:r w:rsidR="00BB75FB">
        <w:rPr>
          <w:rFonts w:ascii="宋体" w:eastAsia="宋体" w:hAnsi="宋体" w:hint="eastAsia"/>
          <w:sz w:val="21"/>
          <w:szCs w:val="21"/>
        </w:rPr>
        <w:t>同样的，虽然</w:t>
      </w:r>
      <w:proofErr w:type="gramStart"/>
      <w:r w:rsidR="00BB75FB">
        <w:rPr>
          <w:rFonts w:ascii="宋体" w:eastAsia="宋体" w:hAnsi="宋体" w:hint="eastAsia"/>
          <w:sz w:val="21"/>
          <w:szCs w:val="21"/>
        </w:rPr>
        <w:t>该项推标仍是</w:t>
      </w:r>
      <w:proofErr w:type="gramEnd"/>
      <w:r w:rsidRPr="00BB75FB">
        <w:rPr>
          <w:rFonts w:ascii="宋体" w:eastAsia="宋体" w:hAnsi="宋体"/>
          <w:sz w:val="21"/>
          <w:szCs w:val="21"/>
        </w:rPr>
        <w:t>基于</w:t>
      </w:r>
      <w:proofErr w:type="gramStart"/>
      <w:r w:rsidR="00BB75FB">
        <w:rPr>
          <w:rFonts w:ascii="宋体" w:eastAsia="宋体" w:hAnsi="宋体" w:hint="eastAsia"/>
          <w:sz w:val="21"/>
          <w:szCs w:val="21"/>
        </w:rPr>
        <w:t>个</w:t>
      </w:r>
      <w:proofErr w:type="gramEnd"/>
      <w:r w:rsidR="00BB75FB">
        <w:rPr>
          <w:rFonts w:ascii="宋体" w:eastAsia="宋体" w:hAnsi="宋体" w:hint="eastAsia"/>
          <w:sz w:val="21"/>
          <w:szCs w:val="21"/>
        </w:rPr>
        <w:t>保</w:t>
      </w:r>
      <w:r w:rsidRPr="00BB75FB">
        <w:rPr>
          <w:rFonts w:ascii="宋体" w:eastAsia="宋体" w:hAnsi="宋体"/>
          <w:sz w:val="21"/>
          <w:szCs w:val="21"/>
        </w:rPr>
        <w:t>自动化决策算法治理</w:t>
      </w:r>
      <w:r w:rsidR="00BB75FB">
        <w:rPr>
          <w:rFonts w:ascii="宋体" w:eastAsia="宋体" w:hAnsi="宋体" w:hint="eastAsia"/>
          <w:sz w:val="21"/>
          <w:szCs w:val="21"/>
        </w:rPr>
        <w:t>而</w:t>
      </w:r>
      <w:proofErr w:type="gramStart"/>
      <w:r w:rsidR="00BB75FB">
        <w:rPr>
          <w:rFonts w:ascii="宋体" w:eastAsia="宋体" w:hAnsi="宋体" w:hint="eastAsia"/>
          <w:sz w:val="21"/>
          <w:szCs w:val="21"/>
        </w:rPr>
        <w:t>作出</w:t>
      </w:r>
      <w:proofErr w:type="gramEnd"/>
      <w:r w:rsidR="00BB75FB">
        <w:rPr>
          <w:rFonts w:ascii="宋体" w:eastAsia="宋体" w:hAnsi="宋体" w:hint="eastAsia"/>
          <w:sz w:val="21"/>
          <w:szCs w:val="21"/>
        </w:rPr>
        <w:t>，但</w:t>
      </w:r>
      <w:r w:rsidR="00504118">
        <w:rPr>
          <w:rFonts w:ascii="宋体" w:eastAsia="宋体" w:hAnsi="宋体" w:hint="eastAsia"/>
          <w:sz w:val="21"/>
          <w:szCs w:val="21"/>
        </w:rPr>
        <w:t>其提供的完整、具体、可行的治理方案，对“大算法”的合</w:t>
      </w:r>
      <w:proofErr w:type="gramStart"/>
      <w:r w:rsidR="00504118">
        <w:rPr>
          <w:rFonts w:ascii="宋体" w:eastAsia="宋体" w:hAnsi="宋体" w:hint="eastAsia"/>
          <w:sz w:val="21"/>
          <w:szCs w:val="21"/>
        </w:rPr>
        <w:t>规</w:t>
      </w:r>
      <w:proofErr w:type="gramEnd"/>
      <w:r w:rsidR="00504118">
        <w:rPr>
          <w:rFonts w:ascii="宋体" w:eastAsia="宋体" w:hAnsi="宋体" w:hint="eastAsia"/>
          <w:sz w:val="21"/>
          <w:szCs w:val="21"/>
        </w:rPr>
        <w:t>治理具有较为理想的参照价值</w:t>
      </w:r>
      <w:r w:rsidRPr="00BB75FB">
        <w:rPr>
          <w:rFonts w:ascii="宋体" w:eastAsia="宋体" w:hAnsi="宋体"/>
          <w:sz w:val="21"/>
          <w:szCs w:val="21"/>
        </w:rPr>
        <w:t>。</w:t>
      </w:r>
    </w:p>
    <w:p w14:paraId="2B5CB2D7" w14:textId="77777777" w:rsidR="00150E03" w:rsidRPr="00BB75FB" w:rsidRDefault="00150E03" w:rsidP="00BB75FB">
      <w:pPr>
        <w:spacing w:afterLines="50" w:after="120" w:line="400" w:lineRule="exact"/>
        <w:rPr>
          <w:rFonts w:ascii="宋体" w:eastAsia="宋体" w:hAnsi="宋体" w:hint="eastAsia"/>
          <w:sz w:val="21"/>
          <w:szCs w:val="21"/>
        </w:rPr>
      </w:pPr>
    </w:p>
    <w:p w14:paraId="6B2F4F4E" w14:textId="591B9D28" w:rsidR="00FF7D7E" w:rsidRPr="00504118" w:rsidRDefault="00412FA0" w:rsidP="00E12BD1">
      <w:pPr>
        <w:pStyle w:val="a4"/>
        <w:numPr>
          <w:ilvl w:val="1"/>
          <w:numId w:val="2"/>
        </w:numPr>
        <w:spacing w:before="0" w:afterLines="50" w:after="120" w:line="400" w:lineRule="exact"/>
        <w:rPr>
          <w:rFonts w:ascii="宋体" w:eastAsia="宋体" w:hAnsi="宋体" w:hint="eastAsia"/>
          <w:b/>
          <w:bCs/>
          <w:sz w:val="21"/>
          <w:szCs w:val="21"/>
        </w:rPr>
      </w:pPr>
      <w:r>
        <w:rPr>
          <w:rFonts w:ascii="宋体" w:eastAsia="宋体" w:hAnsi="宋体" w:hint="eastAsia"/>
          <w:b/>
          <w:bCs/>
          <w:sz w:val="21"/>
          <w:szCs w:val="21"/>
        </w:rPr>
        <w:t>专属于</w:t>
      </w:r>
      <w:r w:rsidRPr="00504118">
        <w:rPr>
          <w:rFonts w:ascii="宋体" w:eastAsia="宋体" w:hAnsi="宋体"/>
          <w:b/>
          <w:bCs/>
          <w:sz w:val="21"/>
          <w:szCs w:val="21"/>
        </w:rPr>
        <w:t>“算法”的</w:t>
      </w:r>
      <w:r>
        <w:rPr>
          <w:rFonts w:ascii="宋体" w:eastAsia="宋体" w:hAnsi="宋体" w:hint="eastAsia"/>
          <w:b/>
          <w:bCs/>
          <w:sz w:val="21"/>
          <w:szCs w:val="21"/>
        </w:rPr>
        <w:t>法律规范文件</w:t>
      </w:r>
    </w:p>
    <w:p w14:paraId="11024844" w14:textId="77777777" w:rsidR="00FF7D7E" w:rsidRPr="00504118" w:rsidRDefault="00000000" w:rsidP="00504118">
      <w:pPr>
        <w:spacing w:afterLines="50" w:after="120" w:line="400" w:lineRule="exact"/>
        <w:rPr>
          <w:rFonts w:ascii="宋体" w:eastAsia="宋体" w:hAnsi="宋体" w:hint="eastAsia"/>
          <w:sz w:val="21"/>
          <w:szCs w:val="21"/>
          <w:u w:val="single"/>
        </w:rPr>
      </w:pPr>
      <w:r w:rsidRPr="00504118">
        <w:rPr>
          <w:rFonts w:ascii="宋体" w:eastAsia="宋体" w:hAnsi="宋体"/>
          <w:sz w:val="21"/>
          <w:szCs w:val="21"/>
          <w:u w:val="single"/>
        </w:rPr>
        <w:t>首部“大算法”法律规范——《互联网信息服务算法推荐管理规定》</w:t>
      </w:r>
    </w:p>
    <w:p w14:paraId="1F9B25F5" w14:textId="051AE581" w:rsidR="00FF7D7E" w:rsidRPr="00504118" w:rsidRDefault="00000000" w:rsidP="00504118">
      <w:pPr>
        <w:spacing w:afterLines="50" w:after="120" w:line="400" w:lineRule="exact"/>
        <w:rPr>
          <w:rFonts w:ascii="宋体" w:eastAsia="宋体" w:hAnsi="宋体" w:hint="eastAsia"/>
          <w:sz w:val="21"/>
          <w:szCs w:val="21"/>
        </w:rPr>
      </w:pPr>
      <w:r w:rsidRPr="00504118">
        <w:rPr>
          <w:rFonts w:ascii="宋体" w:eastAsia="宋体" w:hAnsi="宋体"/>
          <w:sz w:val="21"/>
          <w:szCs w:val="21"/>
        </w:rPr>
        <w:t>虽《个保法》及其衍生规范</w:t>
      </w:r>
      <w:proofErr w:type="gramStart"/>
      <w:r w:rsidRPr="00504118">
        <w:rPr>
          <w:rFonts w:ascii="宋体" w:eastAsia="宋体" w:hAnsi="宋体"/>
          <w:sz w:val="21"/>
          <w:szCs w:val="21"/>
        </w:rPr>
        <w:t>针具有</w:t>
      </w:r>
      <w:proofErr w:type="gramEnd"/>
      <w:r w:rsidRPr="00504118">
        <w:rPr>
          <w:rFonts w:ascii="宋体" w:eastAsia="宋体" w:hAnsi="宋体"/>
          <w:sz w:val="21"/>
          <w:szCs w:val="21"/>
        </w:rPr>
        <w:t>个人信息保护属性的自动化决策场景，</w:t>
      </w:r>
      <w:r w:rsidR="003A32AC">
        <w:rPr>
          <w:rFonts w:ascii="宋体" w:eastAsia="宋体" w:hAnsi="宋体" w:hint="eastAsia"/>
          <w:sz w:val="21"/>
          <w:szCs w:val="21"/>
        </w:rPr>
        <w:t>做出</w:t>
      </w:r>
      <w:r w:rsidRPr="00504118">
        <w:rPr>
          <w:rFonts w:ascii="宋体" w:eastAsia="宋体" w:hAnsi="宋体"/>
          <w:sz w:val="21"/>
          <w:szCs w:val="21"/>
        </w:rPr>
        <w:t>了较为全面的规制，但随着技术的迅猛发展，算法模型已经千人千面，演化出了各式各样的形态、服务或功能，而不仅仅限于“自动化决策”，彼时的规范并不能全面涵盖对于“算法”的规制策略。故而，就在《个保法》正式施行后1个月，国家互联网信息办公室即发布了正式版本的</w:t>
      </w:r>
      <w:r w:rsidRPr="00BA06FE">
        <w:rPr>
          <w:rFonts w:ascii="宋体" w:eastAsia="宋体" w:hAnsi="宋体"/>
          <w:b/>
          <w:bCs/>
          <w:sz w:val="21"/>
          <w:szCs w:val="21"/>
        </w:rPr>
        <w:t>《互联网信息服务算法推荐管理规定》（以下简称“《算法推荐规定》”）</w:t>
      </w:r>
      <w:r w:rsidRPr="00504118">
        <w:rPr>
          <w:rFonts w:ascii="宋体" w:eastAsia="宋体" w:hAnsi="宋体"/>
          <w:sz w:val="21"/>
          <w:szCs w:val="21"/>
        </w:rPr>
        <w:t>，这也是我国首个“算法”领域完整、全面的法规，为从业者提供了可靠的合</w:t>
      </w:r>
      <w:proofErr w:type="gramStart"/>
      <w:r w:rsidRPr="00504118">
        <w:rPr>
          <w:rFonts w:ascii="宋体" w:eastAsia="宋体" w:hAnsi="宋体"/>
          <w:sz w:val="21"/>
          <w:szCs w:val="21"/>
        </w:rPr>
        <w:t>规</w:t>
      </w:r>
      <w:proofErr w:type="gramEnd"/>
      <w:r w:rsidRPr="00504118">
        <w:rPr>
          <w:rFonts w:ascii="宋体" w:eastAsia="宋体" w:hAnsi="宋体"/>
          <w:sz w:val="21"/>
          <w:szCs w:val="21"/>
        </w:rPr>
        <w:t>依据。该规定主要规制的范围是应用算法推荐技术提供互联网信息服务（以下简称“算法推荐服务”），其服务所依托的技术主要包括以向用户提供信息为目的的生成合成类、个性化推送类、排序精选类、检索过滤类、调度决策类等算法技术。</w:t>
      </w:r>
    </w:p>
    <w:p w14:paraId="1E0BE5E6" w14:textId="77777777" w:rsidR="00FF7D7E" w:rsidRPr="00504118" w:rsidRDefault="00000000" w:rsidP="00504118">
      <w:pPr>
        <w:spacing w:afterLines="50" w:after="120" w:line="400" w:lineRule="exact"/>
        <w:rPr>
          <w:rFonts w:ascii="宋体" w:eastAsia="宋体" w:hAnsi="宋体" w:hint="eastAsia"/>
          <w:sz w:val="21"/>
          <w:szCs w:val="21"/>
          <w:u w:val="single"/>
        </w:rPr>
      </w:pPr>
      <w:r w:rsidRPr="00504118">
        <w:rPr>
          <w:rFonts w:ascii="宋体" w:eastAsia="宋体" w:hAnsi="宋体"/>
          <w:sz w:val="21"/>
          <w:szCs w:val="21"/>
          <w:u w:val="single"/>
        </w:rPr>
        <w:lastRenderedPageBreak/>
        <w:t>针对合成类算法技术的特别法律规范——《互联网信息服务深度合成管理规定》</w:t>
      </w:r>
    </w:p>
    <w:p w14:paraId="497F5D61" w14:textId="77777777" w:rsidR="00FF7D7E" w:rsidRPr="00504118" w:rsidRDefault="00000000" w:rsidP="00504118">
      <w:pPr>
        <w:spacing w:afterLines="50" w:after="120" w:line="400" w:lineRule="exact"/>
        <w:rPr>
          <w:rFonts w:ascii="宋体" w:eastAsia="宋体" w:hAnsi="宋体" w:hint="eastAsia"/>
          <w:sz w:val="21"/>
          <w:szCs w:val="21"/>
        </w:rPr>
      </w:pPr>
      <w:r w:rsidRPr="00504118">
        <w:rPr>
          <w:rFonts w:ascii="宋体" w:eastAsia="宋体" w:hAnsi="宋体"/>
          <w:sz w:val="21"/>
          <w:szCs w:val="21"/>
        </w:rPr>
        <w:t>伴随着数字化技术的日益发展，以“元宇宙”为首的数字化概念和实体产业不断推陈出新，而支撑元宇宙发展的人工智能（AI）、数字孪生、以及AR/VR/XR等交互式虚拟现实技术等，其所依托的核心技术离不开“算法”，“深度合成技术（算法）”就是其中的代表之一。</w:t>
      </w:r>
    </w:p>
    <w:p w14:paraId="362E2E40" w14:textId="341D6383" w:rsidR="00FF7D7E" w:rsidRPr="00504118" w:rsidRDefault="00000000" w:rsidP="00504118">
      <w:pPr>
        <w:spacing w:afterLines="50" w:after="120" w:line="400" w:lineRule="exact"/>
        <w:rPr>
          <w:rFonts w:ascii="宋体" w:eastAsia="宋体" w:hAnsi="宋体" w:hint="eastAsia"/>
          <w:sz w:val="21"/>
          <w:szCs w:val="21"/>
        </w:rPr>
      </w:pPr>
      <w:r w:rsidRPr="00504118">
        <w:rPr>
          <w:rFonts w:ascii="宋体" w:eastAsia="宋体" w:hAnsi="宋体"/>
          <w:sz w:val="21"/>
          <w:szCs w:val="21"/>
        </w:rPr>
        <w:t>所谓“深度合成技术”，是指利用深度学习、虚拟现实等生成合成类算法制作文本、图像、音频、视频、虚拟场景等网络信息的技术，具体包括篇章生成、文本风格转换、问答对话等生成或者编辑文本内容的技术，文本转语音、语音转换、语音属性编辑等生成或者编辑语音内容的技术，音乐生成、</w:t>
      </w:r>
      <w:proofErr w:type="gramStart"/>
      <w:r w:rsidRPr="00504118">
        <w:rPr>
          <w:rFonts w:ascii="宋体" w:eastAsia="宋体" w:hAnsi="宋体"/>
          <w:sz w:val="21"/>
          <w:szCs w:val="21"/>
        </w:rPr>
        <w:t>场景声</w:t>
      </w:r>
      <w:proofErr w:type="gramEnd"/>
      <w:r w:rsidRPr="00504118">
        <w:rPr>
          <w:rFonts w:ascii="宋体" w:eastAsia="宋体" w:hAnsi="宋体"/>
          <w:sz w:val="21"/>
          <w:szCs w:val="21"/>
        </w:rPr>
        <w:t>编辑等生成或者编辑非语音内容的技术，人脸生成、人脸替换、人物属性编辑、人脸操控、姿态操控等生成或者编辑图像、视频内容中生物特征的技术，图像生成、图像增强、图像修复等生成或者编辑图像、视频内容中非生物特征的技术，三维重建、数字仿真等生成或者编辑数字人物、虚拟场景的技术等</w:t>
      </w:r>
      <w:r w:rsidR="00504118">
        <w:rPr>
          <w:rStyle w:val="a6"/>
          <w:rFonts w:ascii="宋体" w:eastAsia="宋体" w:hAnsi="宋体"/>
          <w:sz w:val="21"/>
          <w:szCs w:val="21"/>
        </w:rPr>
        <w:footnoteReference w:id="4"/>
      </w:r>
      <w:r w:rsidR="00504118">
        <w:rPr>
          <w:rFonts w:ascii="宋体" w:eastAsia="宋体" w:hAnsi="宋体" w:hint="eastAsia"/>
          <w:sz w:val="21"/>
          <w:szCs w:val="21"/>
        </w:rPr>
        <w:t>。</w:t>
      </w:r>
    </w:p>
    <w:p w14:paraId="24B12930" w14:textId="05205EB0" w:rsidR="00FF7D7E" w:rsidRPr="00504118" w:rsidRDefault="00000000" w:rsidP="00504118">
      <w:pPr>
        <w:spacing w:afterLines="50" w:after="120" w:line="400" w:lineRule="exact"/>
        <w:rPr>
          <w:rFonts w:ascii="宋体" w:eastAsia="宋体" w:hAnsi="宋体" w:hint="eastAsia"/>
          <w:sz w:val="21"/>
          <w:szCs w:val="21"/>
        </w:rPr>
      </w:pPr>
      <w:r w:rsidRPr="00504118">
        <w:rPr>
          <w:rFonts w:ascii="宋体" w:eastAsia="宋体" w:hAnsi="宋体"/>
          <w:sz w:val="21"/>
          <w:szCs w:val="21"/>
        </w:rPr>
        <w:t>近年来，随着深度合成技术快速发展，在服务用户需求、改进用户体验的同时，也被一些不法人员用于制作、复制、发布、传播违法和不良信息，诋毁、贬损他人名誉、荣誉，仿冒他人身份实施诈骗等，影响传播秩序和社会秩序，损害人民群众合法权益，危害国家安全和社会稳定。为深入贯彻落实党中央决策部署，维护网络空间良好生态，促进深度合成服务规范发展，国家互联网信息办公室、工业和信息化部和公安部于2022年11月，系统性、专门性针对应用深度合成技术提供互联网信息服务联合颁布了</w:t>
      </w:r>
      <w:r w:rsidRPr="00BA06FE">
        <w:rPr>
          <w:rFonts w:ascii="宋体" w:eastAsia="宋体" w:hAnsi="宋体"/>
          <w:b/>
          <w:bCs/>
          <w:sz w:val="21"/>
          <w:szCs w:val="21"/>
        </w:rPr>
        <w:t>《互联网信息服务深度合成管理规定》（以下简称“《深度生成规定》”）</w:t>
      </w:r>
      <w:r w:rsidRPr="00504118">
        <w:rPr>
          <w:rFonts w:ascii="宋体" w:eastAsia="宋体" w:hAnsi="宋体"/>
          <w:sz w:val="21"/>
          <w:szCs w:val="21"/>
        </w:rPr>
        <w:t>，明确各类主体的信息安全义务，为促进深度合成服务规范发展提供有力法治保障</w:t>
      </w:r>
      <w:r w:rsidR="003728FC">
        <w:rPr>
          <w:rStyle w:val="a6"/>
          <w:rFonts w:ascii="宋体" w:eastAsia="宋体" w:hAnsi="宋体"/>
          <w:sz w:val="21"/>
          <w:szCs w:val="21"/>
        </w:rPr>
        <w:footnoteReference w:id="5"/>
      </w:r>
      <w:r w:rsidRPr="00504118">
        <w:rPr>
          <w:rFonts w:ascii="宋体" w:eastAsia="宋体" w:hAnsi="宋体"/>
          <w:sz w:val="21"/>
          <w:szCs w:val="21"/>
        </w:rPr>
        <w:t>。</w:t>
      </w:r>
    </w:p>
    <w:p w14:paraId="3B85EB68" w14:textId="77777777" w:rsidR="00FF7D7E" w:rsidRPr="003728FC" w:rsidRDefault="00000000" w:rsidP="003728FC">
      <w:pPr>
        <w:spacing w:afterLines="50" w:after="120" w:line="400" w:lineRule="exact"/>
        <w:rPr>
          <w:rFonts w:ascii="宋体" w:eastAsia="宋体" w:hAnsi="宋体" w:hint="eastAsia"/>
          <w:sz w:val="21"/>
          <w:szCs w:val="21"/>
          <w:u w:val="single"/>
        </w:rPr>
      </w:pPr>
      <w:r w:rsidRPr="003728FC">
        <w:rPr>
          <w:rFonts w:ascii="宋体" w:eastAsia="宋体" w:hAnsi="宋体"/>
          <w:sz w:val="21"/>
          <w:szCs w:val="21"/>
          <w:u w:val="single"/>
        </w:rPr>
        <w:t>生成式人工智能算法的特别规制——《生成式人工智能服务管理暂行办法》</w:t>
      </w:r>
    </w:p>
    <w:p w14:paraId="1BA4CDE0" w14:textId="6B292688" w:rsidR="00FF7D7E" w:rsidRPr="003728FC" w:rsidRDefault="00000000" w:rsidP="003728FC">
      <w:pPr>
        <w:spacing w:afterLines="50" w:after="120" w:line="400" w:lineRule="exact"/>
        <w:rPr>
          <w:rFonts w:ascii="宋体" w:eastAsia="宋体" w:hAnsi="宋体" w:hint="eastAsia"/>
          <w:sz w:val="21"/>
          <w:szCs w:val="21"/>
        </w:rPr>
      </w:pPr>
      <w:r w:rsidRPr="003728FC">
        <w:rPr>
          <w:rFonts w:ascii="宋体" w:eastAsia="宋体" w:hAnsi="宋体"/>
          <w:sz w:val="21"/>
          <w:szCs w:val="21"/>
        </w:rPr>
        <w:t>2022年11月30日，</w:t>
      </w:r>
      <w:r w:rsidR="00E12BD1" w:rsidRPr="003728FC">
        <w:rPr>
          <w:rFonts w:ascii="宋体" w:eastAsia="宋体" w:hAnsi="宋体"/>
          <w:sz w:val="21"/>
          <w:szCs w:val="21"/>
        </w:rPr>
        <w:t xml:space="preserve"> </w:t>
      </w:r>
      <w:r w:rsidRPr="003728FC">
        <w:rPr>
          <w:rFonts w:ascii="宋体" w:eastAsia="宋体" w:hAnsi="宋体"/>
          <w:sz w:val="21"/>
          <w:szCs w:val="21"/>
        </w:rPr>
        <w:t>OPENAI发布了划时代的人工智能产品“ChatGPT”，它能够基于在</w:t>
      </w:r>
      <w:proofErr w:type="gramStart"/>
      <w:r w:rsidRPr="003728FC">
        <w:rPr>
          <w:rFonts w:ascii="宋体" w:eastAsia="宋体" w:hAnsi="宋体"/>
          <w:sz w:val="21"/>
          <w:szCs w:val="21"/>
        </w:rPr>
        <w:t>预训练</w:t>
      </w:r>
      <w:proofErr w:type="gramEnd"/>
      <w:r w:rsidRPr="003728FC">
        <w:rPr>
          <w:rFonts w:ascii="宋体" w:eastAsia="宋体" w:hAnsi="宋体"/>
          <w:sz w:val="21"/>
          <w:szCs w:val="21"/>
        </w:rPr>
        <w:t>阶段所见的模式和统计规律，来生成回答，还能根据聊天的上下文进行互动，真正像人类一样来聊天交流，甚至能完成撰写邮件、视频脚本、文案、翻译、代码，写论文等任务</w:t>
      </w:r>
      <w:r w:rsidR="003728FC">
        <w:rPr>
          <w:rStyle w:val="a6"/>
          <w:rFonts w:ascii="宋体" w:eastAsia="宋体" w:hAnsi="宋体"/>
          <w:sz w:val="21"/>
          <w:szCs w:val="21"/>
        </w:rPr>
        <w:footnoteReference w:id="6"/>
      </w:r>
      <w:r w:rsidR="003728FC">
        <w:rPr>
          <w:rFonts w:ascii="宋体" w:eastAsia="宋体" w:hAnsi="宋体" w:hint="eastAsia"/>
          <w:sz w:val="21"/>
          <w:szCs w:val="21"/>
        </w:rPr>
        <w:t>。</w:t>
      </w:r>
      <w:r w:rsidRPr="003728FC">
        <w:rPr>
          <w:rFonts w:ascii="宋体" w:eastAsia="宋体" w:hAnsi="宋体"/>
          <w:sz w:val="21"/>
          <w:szCs w:val="21"/>
        </w:rPr>
        <w:t>在ChatGPT光辉岁月的背后，是“生成式人工智能”技术（算法）——这一由“深度合成”技术和“人工智能”技术发展、结合、演化而来的新兴技术产物。在ChatGPT的推动下，我国的“生成式人工智能”模型或产品，也如雨后春笋班应运而生，如百度的“文心一言”、</w:t>
      </w:r>
      <w:proofErr w:type="gramStart"/>
      <w:r w:rsidRPr="003728FC">
        <w:rPr>
          <w:rFonts w:ascii="宋体" w:eastAsia="宋体" w:hAnsi="宋体"/>
          <w:sz w:val="21"/>
          <w:szCs w:val="21"/>
        </w:rPr>
        <w:t>讯飞的</w:t>
      </w:r>
      <w:proofErr w:type="gramEnd"/>
      <w:r w:rsidRPr="003728FC">
        <w:rPr>
          <w:rFonts w:ascii="宋体" w:eastAsia="宋体" w:hAnsi="宋体"/>
          <w:sz w:val="21"/>
          <w:szCs w:val="21"/>
        </w:rPr>
        <w:t>“星火”、</w:t>
      </w:r>
      <w:proofErr w:type="gramStart"/>
      <w:r w:rsidRPr="003728FC">
        <w:rPr>
          <w:rFonts w:ascii="宋体" w:eastAsia="宋体" w:hAnsi="宋体"/>
          <w:sz w:val="21"/>
          <w:szCs w:val="21"/>
        </w:rPr>
        <w:t>抖音的</w:t>
      </w:r>
      <w:proofErr w:type="gramEnd"/>
      <w:r w:rsidRPr="003728FC">
        <w:rPr>
          <w:rFonts w:ascii="宋体" w:eastAsia="宋体" w:hAnsi="宋体"/>
          <w:sz w:val="21"/>
          <w:szCs w:val="21"/>
        </w:rPr>
        <w:t>“豆包（基于云雀大模型）”、以及华为的“盘古Chat”等等，百花斗艳，万鼓争鸣。</w:t>
      </w:r>
    </w:p>
    <w:p w14:paraId="1C7ABCBB" w14:textId="44F4D644" w:rsidR="00FF7D7E" w:rsidRPr="003728FC" w:rsidRDefault="00000000" w:rsidP="003728FC">
      <w:pPr>
        <w:spacing w:afterLines="50" w:after="120" w:line="400" w:lineRule="exact"/>
        <w:rPr>
          <w:rFonts w:ascii="宋体" w:eastAsia="宋体" w:hAnsi="宋体" w:hint="eastAsia"/>
          <w:sz w:val="21"/>
          <w:szCs w:val="21"/>
        </w:rPr>
      </w:pPr>
      <w:r w:rsidRPr="003728FC">
        <w:rPr>
          <w:rFonts w:ascii="宋体" w:eastAsia="宋体" w:hAnsi="宋体"/>
          <w:sz w:val="21"/>
          <w:szCs w:val="21"/>
        </w:rPr>
        <w:t>与此同时，由生成式人工智能技术而带来的法律风险，如</w:t>
      </w:r>
      <w:r w:rsidR="004A20AF">
        <w:rPr>
          <w:rFonts w:ascii="宋体" w:eastAsia="宋体" w:hAnsi="宋体" w:hint="eastAsia"/>
          <w:sz w:val="21"/>
          <w:szCs w:val="21"/>
        </w:rPr>
        <w:t>知识产权</w:t>
      </w:r>
      <w:r w:rsidRPr="003728FC">
        <w:rPr>
          <w:rFonts w:ascii="宋体" w:eastAsia="宋体" w:hAnsi="宋体"/>
          <w:sz w:val="21"/>
          <w:szCs w:val="21"/>
        </w:rPr>
        <w:t>问题、算法歧视问题、</w:t>
      </w:r>
      <w:r w:rsidR="004A20AF">
        <w:rPr>
          <w:rFonts w:ascii="宋体" w:eastAsia="宋体" w:hAnsi="宋体" w:hint="eastAsia"/>
          <w:sz w:val="21"/>
          <w:szCs w:val="21"/>
        </w:rPr>
        <w:t>输出结果准确度</w:t>
      </w:r>
      <w:r w:rsidR="004A20AF" w:rsidRPr="003728FC">
        <w:rPr>
          <w:rFonts w:ascii="宋体" w:eastAsia="宋体" w:hAnsi="宋体"/>
          <w:sz w:val="21"/>
          <w:szCs w:val="21"/>
        </w:rPr>
        <w:t>问题</w:t>
      </w:r>
      <w:r w:rsidR="004A20AF">
        <w:rPr>
          <w:rFonts w:ascii="宋体" w:eastAsia="宋体" w:hAnsi="宋体" w:hint="eastAsia"/>
          <w:sz w:val="21"/>
          <w:szCs w:val="21"/>
        </w:rPr>
        <w:t>、信息茧房（偏食）等诸多侵害用户法律权益的风险</w:t>
      </w:r>
      <w:r w:rsidRPr="003728FC">
        <w:rPr>
          <w:rFonts w:ascii="宋体" w:eastAsia="宋体" w:hAnsi="宋体"/>
          <w:sz w:val="21"/>
          <w:szCs w:val="21"/>
        </w:rPr>
        <w:t>也已经引起了广泛关注，传播虚假信息、侵害个人信息权益、数据安全</w:t>
      </w:r>
      <w:r w:rsidR="004A20AF">
        <w:rPr>
          <w:rFonts w:ascii="宋体" w:eastAsia="宋体" w:hAnsi="宋体" w:hint="eastAsia"/>
          <w:sz w:val="21"/>
          <w:szCs w:val="21"/>
        </w:rPr>
        <w:t>及不正当竞争</w:t>
      </w:r>
      <w:r w:rsidRPr="003728FC">
        <w:rPr>
          <w:rFonts w:ascii="宋体" w:eastAsia="宋体" w:hAnsi="宋体"/>
          <w:sz w:val="21"/>
          <w:szCs w:val="21"/>
        </w:rPr>
        <w:t>等问题亦层出不穷。正因这一领域算法技术的迅猛发展所带来的风险亟待规制，国家互联网信息办公室深入贯彻落</w:t>
      </w:r>
      <w:proofErr w:type="gramStart"/>
      <w:r w:rsidRPr="003728FC">
        <w:rPr>
          <w:rFonts w:ascii="宋体" w:eastAsia="宋体" w:hAnsi="宋体"/>
          <w:sz w:val="21"/>
          <w:szCs w:val="21"/>
        </w:rPr>
        <w:t>实习近</w:t>
      </w:r>
      <w:proofErr w:type="gramEnd"/>
      <w:r w:rsidRPr="003728FC">
        <w:rPr>
          <w:rFonts w:ascii="宋体" w:eastAsia="宋体" w:hAnsi="宋体"/>
          <w:sz w:val="21"/>
          <w:szCs w:val="21"/>
        </w:rPr>
        <w:t>平总书记在主持</w:t>
      </w:r>
      <w:r w:rsidRPr="003728FC">
        <w:rPr>
          <w:rFonts w:ascii="宋体" w:eastAsia="宋体" w:hAnsi="宋体"/>
          <w:sz w:val="21"/>
          <w:szCs w:val="21"/>
        </w:rPr>
        <w:lastRenderedPageBreak/>
        <w:t>召开中共中央政治局会议时指出的“要重视通用人工智能发展，营造创新生态，重视防范风险”的重要指示精神，以及党中央决策部署的重要举措，“急速”于2023年7月正式颁布</w:t>
      </w:r>
      <w:r w:rsidRPr="00BA06FE">
        <w:rPr>
          <w:rFonts w:ascii="宋体" w:eastAsia="宋体" w:hAnsi="宋体"/>
          <w:b/>
          <w:bCs/>
          <w:sz w:val="21"/>
          <w:szCs w:val="21"/>
        </w:rPr>
        <w:t>《生成式人工智能服务管理暂行办法》（以下简称“《暂行办法》”）</w:t>
      </w:r>
      <w:r w:rsidRPr="003728FC">
        <w:rPr>
          <w:rFonts w:ascii="宋体" w:eastAsia="宋体" w:hAnsi="宋体"/>
          <w:sz w:val="21"/>
          <w:szCs w:val="21"/>
        </w:rPr>
        <w:t>，以坚持发展和安全并重、促进创新和依法治理相结合为原则，采取有效措施鼓励生成式人工智能创新发展，对利用生成式人工智能技术向中华人民共和国境内公众提供生成文本、图片、音频、视频等内容的服务（即“生成式人工智能服务”）实行包容审慎和分类分级监管，</w:t>
      </w:r>
      <w:r w:rsidR="00DD3380">
        <w:rPr>
          <w:rFonts w:ascii="宋体" w:eastAsia="宋体" w:hAnsi="宋体" w:hint="eastAsia"/>
          <w:sz w:val="21"/>
          <w:szCs w:val="21"/>
        </w:rPr>
        <w:t>并针对“</w:t>
      </w:r>
      <w:r w:rsidR="00DD3380" w:rsidRPr="00DD3380">
        <w:rPr>
          <w:rFonts w:ascii="宋体" w:eastAsia="宋体" w:hAnsi="宋体"/>
          <w:b/>
          <w:bCs/>
          <w:sz w:val="21"/>
          <w:szCs w:val="21"/>
        </w:rPr>
        <w:t>具有舆论属性或者社会动员能力的生成式人工智能服务</w:t>
      </w:r>
      <w:r w:rsidR="00DD3380" w:rsidRPr="00DD3380">
        <w:rPr>
          <w:rFonts w:ascii="宋体" w:eastAsia="宋体" w:hAnsi="宋体" w:hint="eastAsia"/>
          <w:sz w:val="21"/>
          <w:szCs w:val="21"/>
        </w:rPr>
        <w:t>”提出了</w:t>
      </w:r>
      <w:r w:rsidR="00DD3380">
        <w:rPr>
          <w:rFonts w:ascii="宋体" w:eastAsia="宋体" w:hAnsi="宋体" w:hint="eastAsia"/>
          <w:sz w:val="21"/>
          <w:szCs w:val="21"/>
        </w:rPr>
        <w:t>“</w:t>
      </w:r>
      <w:r w:rsidR="00DD3380" w:rsidRPr="00DD3380">
        <w:rPr>
          <w:rFonts w:ascii="宋体" w:eastAsia="宋体" w:hAnsi="宋体"/>
          <w:b/>
          <w:bCs/>
          <w:sz w:val="21"/>
          <w:szCs w:val="21"/>
        </w:rPr>
        <w:t>安全评估</w:t>
      </w:r>
      <w:r w:rsidR="00DD3380">
        <w:rPr>
          <w:rFonts w:ascii="宋体" w:eastAsia="宋体" w:hAnsi="宋体" w:hint="eastAsia"/>
          <w:sz w:val="21"/>
          <w:szCs w:val="21"/>
        </w:rPr>
        <w:t>”等合</w:t>
      </w:r>
      <w:proofErr w:type="gramStart"/>
      <w:r w:rsidR="00DD3380">
        <w:rPr>
          <w:rFonts w:ascii="宋体" w:eastAsia="宋体" w:hAnsi="宋体" w:hint="eastAsia"/>
          <w:sz w:val="21"/>
          <w:szCs w:val="21"/>
        </w:rPr>
        <w:t>规</w:t>
      </w:r>
      <w:proofErr w:type="gramEnd"/>
      <w:r w:rsidR="00DD3380">
        <w:rPr>
          <w:rFonts w:ascii="宋体" w:eastAsia="宋体" w:hAnsi="宋体" w:hint="eastAsia"/>
          <w:sz w:val="21"/>
          <w:szCs w:val="21"/>
        </w:rPr>
        <w:t>要求，</w:t>
      </w:r>
      <w:r w:rsidRPr="003728FC">
        <w:rPr>
          <w:rFonts w:ascii="宋体" w:eastAsia="宋体" w:hAnsi="宋体"/>
          <w:sz w:val="21"/>
          <w:szCs w:val="21"/>
        </w:rPr>
        <w:t>为“算法”的合</w:t>
      </w:r>
      <w:proofErr w:type="gramStart"/>
      <w:r w:rsidRPr="003728FC">
        <w:rPr>
          <w:rFonts w:ascii="宋体" w:eastAsia="宋体" w:hAnsi="宋体"/>
          <w:sz w:val="21"/>
          <w:szCs w:val="21"/>
        </w:rPr>
        <w:t>规</w:t>
      </w:r>
      <w:proofErr w:type="gramEnd"/>
      <w:r w:rsidRPr="003728FC">
        <w:rPr>
          <w:rFonts w:ascii="宋体" w:eastAsia="宋体" w:hAnsi="宋体"/>
          <w:sz w:val="21"/>
          <w:szCs w:val="21"/>
        </w:rPr>
        <w:t>发展再次注入了一针强而有效的“抗菌素”。</w:t>
      </w:r>
    </w:p>
    <w:p w14:paraId="112C5E79" w14:textId="3A6304FE" w:rsidR="00004BC4" w:rsidRDefault="00004BC4" w:rsidP="004A20AF">
      <w:pPr>
        <w:spacing w:afterLines="50" w:after="120" w:line="400" w:lineRule="exact"/>
        <w:rPr>
          <w:rFonts w:ascii="宋体" w:eastAsia="宋体" w:hAnsi="宋体" w:hint="eastAsia"/>
          <w:sz w:val="21"/>
          <w:szCs w:val="21"/>
          <w:u w:val="single"/>
        </w:rPr>
      </w:pPr>
      <w:r>
        <w:rPr>
          <w:rFonts w:ascii="宋体" w:eastAsia="宋体" w:hAnsi="宋体" w:hint="eastAsia"/>
          <w:sz w:val="21"/>
          <w:szCs w:val="21"/>
          <w:u w:val="single"/>
        </w:rPr>
        <w:t>算法合</w:t>
      </w:r>
      <w:proofErr w:type="gramStart"/>
      <w:r>
        <w:rPr>
          <w:rFonts w:ascii="宋体" w:eastAsia="宋体" w:hAnsi="宋体" w:hint="eastAsia"/>
          <w:sz w:val="21"/>
          <w:szCs w:val="21"/>
          <w:u w:val="single"/>
        </w:rPr>
        <w:t>规</w:t>
      </w:r>
      <w:proofErr w:type="gramEnd"/>
      <w:r>
        <w:rPr>
          <w:rFonts w:ascii="宋体" w:eastAsia="宋体" w:hAnsi="宋体" w:hint="eastAsia"/>
          <w:sz w:val="21"/>
          <w:szCs w:val="21"/>
          <w:u w:val="single"/>
        </w:rPr>
        <w:t>评估实践标准——</w:t>
      </w:r>
      <w:r w:rsidRPr="00902FCD">
        <w:rPr>
          <w:rFonts w:eastAsia="宋体"/>
          <w:sz w:val="21"/>
          <w:szCs w:val="21"/>
          <w:u w:val="single"/>
        </w:rPr>
        <w:t>GB/T 42888-2023</w:t>
      </w:r>
      <w:r w:rsidRPr="00902FCD">
        <w:rPr>
          <w:rFonts w:eastAsia="宋体"/>
          <w:sz w:val="21"/>
          <w:szCs w:val="21"/>
          <w:u w:val="single"/>
        </w:rPr>
        <w:t>《信息安全技术</w:t>
      </w:r>
      <w:r w:rsidRPr="00902FCD">
        <w:rPr>
          <w:rFonts w:eastAsia="宋体"/>
          <w:sz w:val="21"/>
          <w:szCs w:val="21"/>
          <w:u w:val="single"/>
        </w:rPr>
        <w:t xml:space="preserve"> </w:t>
      </w:r>
      <w:r w:rsidRPr="00902FCD">
        <w:rPr>
          <w:rFonts w:eastAsia="宋体"/>
          <w:sz w:val="21"/>
          <w:szCs w:val="21"/>
          <w:u w:val="single"/>
        </w:rPr>
        <w:t>机器学习算法安全评估规范》</w:t>
      </w:r>
    </w:p>
    <w:p w14:paraId="79E445DC" w14:textId="36120305" w:rsidR="00004BC4" w:rsidRPr="00902FCD" w:rsidRDefault="00004BC4" w:rsidP="004A20AF">
      <w:pPr>
        <w:spacing w:afterLines="50" w:after="120" w:line="400" w:lineRule="exact"/>
        <w:rPr>
          <w:rFonts w:eastAsia="宋体"/>
          <w:sz w:val="21"/>
          <w:szCs w:val="21"/>
        </w:rPr>
      </w:pPr>
      <w:r w:rsidRPr="00902FCD">
        <w:rPr>
          <w:rFonts w:ascii="宋体" w:eastAsia="宋体" w:hAnsi="宋体" w:hint="eastAsia"/>
          <w:sz w:val="21"/>
          <w:szCs w:val="21"/>
        </w:rPr>
        <w:t>随着《算法推荐规定》《深度合成规定》等法律规范</w:t>
      </w:r>
      <w:r w:rsidR="00902FCD">
        <w:rPr>
          <w:rFonts w:ascii="宋体" w:eastAsia="宋体" w:hAnsi="宋体" w:hint="eastAsia"/>
          <w:sz w:val="21"/>
          <w:szCs w:val="21"/>
        </w:rPr>
        <w:t>文件的出台，针对算法的审核、评估等合</w:t>
      </w:r>
      <w:proofErr w:type="gramStart"/>
      <w:r w:rsidR="00902FCD">
        <w:rPr>
          <w:rFonts w:ascii="宋体" w:eastAsia="宋体" w:hAnsi="宋体" w:hint="eastAsia"/>
          <w:sz w:val="21"/>
          <w:szCs w:val="21"/>
        </w:rPr>
        <w:t>规</w:t>
      </w:r>
      <w:proofErr w:type="gramEnd"/>
      <w:r w:rsidR="00902FCD">
        <w:rPr>
          <w:rFonts w:ascii="宋体" w:eastAsia="宋体" w:hAnsi="宋体" w:hint="eastAsia"/>
          <w:sz w:val="21"/>
          <w:szCs w:val="21"/>
        </w:rPr>
        <w:t>要求被正式确立。为此，</w:t>
      </w:r>
      <w:r w:rsidR="00902FCD">
        <w:rPr>
          <w:rFonts w:ascii="Helvetica" w:hAnsi="Helvetica"/>
          <w:color w:val="333333"/>
          <w:sz w:val="21"/>
          <w:szCs w:val="21"/>
          <w:shd w:val="clear" w:color="auto" w:fill="FFFFFF"/>
        </w:rPr>
        <w:t>国</w:t>
      </w:r>
      <w:r w:rsidR="00902FCD" w:rsidRPr="00902FCD">
        <w:rPr>
          <w:color w:val="333333"/>
          <w:sz w:val="21"/>
          <w:szCs w:val="21"/>
          <w:shd w:val="clear" w:color="auto" w:fill="FFFFFF"/>
        </w:rPr>
        <w:t>家标准化管理委员会于</w:t>
      </w:r>
      <w:r w:rsidR="00902FCD" w:rsidRPr="00902FCD">
        <w:rPr>
          <w:color w:val="333333"/>
          <w:sz w:val="21"/>
          <w:szCs w:val="21"/>
          <w:shd w:val="clear" w:color="auto" w:fill="FFFFFF"/>
        </w:rPr>
        <w:t>2023</w:t>
      </w:r>
      <w:r w:rsidR="00902FCD" w:rsidRPr="00902FCD">
        <w:rPr>
          <w:color w:val="333333"/>
          <w:sz w:val="21"/>
          <w:szCs w:val="21"/>
          <w:shd w:val="clear" w:color="auto" w:fill="FFFFFF"/>
        </w:rPr>
        <w:t>年</w:t>
      </w:r>
      <w:r w:rsidR="00902FCD" w:rsidRPr="00902FCD">
        <w:rPr>
          <w:color w:val="333333"/>
          <w:sz w:val="21"/>
          <w:szCs w:val="21"/>
          <w:shd w:val="clear" w:color="auto" w:fill="FFFFFF"/>
        </w:rPr>
        <w:t>8</w:t>
      </w:r>
      <w:r w:rsidR="00902FCD" w:rsidRPr="00902FCD">
        <w:rPr>
          <w:color w:val="333333"/>
          <w:sz w:val="21"/>
          <w:szCs w:val="21"/>
          <w:shd w:val="clear" w:color="auto" w:fill="FFFFFF"/>
        </w:rPr>
        <w:t>月正式发布</w:t>
      </w:r>
      <w:r w:rsidR="00902FCD" w:rsidRPr="00902FCD">
        <w:rPr>
          <w:rFonts w:eastAsia="宋体"/>
          <w:sz w:val="21"/>
          <w:szCs w:val="21"/>
        </w:rPr>
        <w:t xml:space="preserve"> </w:t>
      </w:r>
      <w:r w:rsidR="00902FCD" w:rsidRPr="00BA06FE">
        <w:rPr>
          <w:rFonts w:eastAsia="宋体"/>
          <w:b/>
          <w:bCs/>
          <w:sz w:val="21"/>
          <w:szCs w:val="21"/>
        </w:rPr>
        <w:t>GB/T 42888-2023</w:t>
      </w:r>
      <w:r w:rsidR="00902FCD" w:rsidRPr="00BA06FE">
        <w:rPr>
          <w:rFonts w:eastAsia="宋体"/>
          <w:b/>
          <w:bCs/>
          <w:sz w:val="21"/>
          <w:szCs w:val="21"/>
        </w:rPr>
        <w:t>《信息安全技术</w:t>
      </w:r>
      <w:r w:rsidR="00902FCD" w:rsidRPr="00BA06FE">
        <w:rPr>
          <w:rFonts w:eastAsia="宋体"/>
          <w:b/>
          <w:bCs/>
          <w:sz w:val="21"/>
          <w:szCs w:val="21"/>
        </w:rPr>
        <w:t xml:space="preserve"> </w:t>
      </w:r>
      <w:r w:rsidR="00902FCD" w:rsidRPr="00BA06FE">
        <w:rPr>
          <w:rFonts w:eastAsia="宋体"/>
          <w:b/>
          <w:bCs/>
          <w:sz w:val="21"/>
          <w:szCs w:val="21"/>
        </w:rPr>
        <w:t>机器学习算法安全评估规范》</w:t>
      </w:r>
      <w:r w:rsidR="00BC23F0" w:rsidRPr="00BA06FE">
        <w:rPr>
          <w:rFonts w:eastAsia="宋体" w:hint="eastAsia"/>
          <w:b/>
          <w:bCs/>
          <w:sz w:val="21"/>
          <w:szCs w:val="21"/>
        </w:rPr>
        <w:t>（以下简称“《评估规范》”）</w:t>
      </w:r>
      <w:r w:rsidR="00BC23F0">
        <w:rPr>
          <w:rFonts w:eastAsia="宋体" w:hint="eastAsia"/>
          <w:sz w:val="21"/>
          <w:szCs w:val="21"/>
        </w:rPr>
        <w:t>，并将于</w:t>
      </w:r>
      <w:r w:rsidR="00902FCD" w:rsidRPr="00902FCD">
        <w:rPr>
          <w:rFonts w:eastAsia="宋体"/>
          <w:sz w:val="21"/>
          <w:szCs w:val="21"/>
        </w:rPr>
        <w:t>2024</w:t>
      </w:r>
      <w:r w:rsidR="00902FCD" w:rsidRPr="00902FCD">
        <w:rPr>
          <w:rFonts w:eastAsia="宋体"/>
          <w:sz w:val="21"/>
          <w:szCs w:val="21"/>
        </w:rPr>
        <w:t>年</w:t>
      </w:r>
      <w:r w:rsidR="00902FCD" w:rsidRPr="00902FCD">
        <w:rPr>
          <w:rFonts w:eastAsia="宋体"/>
          <w:sz w:val="21"/>
          <w:szCs w:val="21"/>
        </w:rPr>
        <w:t>3</w:t>
      </w:r>
      <w:r w:rsidR="00902FCD" w:rsidRPr="00902FCD">
        <w:rPr>
          <w:rFonts w:eastAsia="宋体"/>
          <w:sz w:val="21"/>
          <w:szCs w:val="21"/>
        </w:rPr>
        <w:t>月</w:t>
      </w:r>
      <w:r w:rsidR="00902FCD" w:rsidRPr="00902FCD">
        <w:rPr>
          <w:rFonts w:eastAsia="宋体"/>
          <w:sz w:val="21"/>
          <w:szCs w:val="21"/>
        </w:rPr>
        <w:t>1</w:t>
      </w:r>
      <w:r w:rsidR="00902FCD" w:rsidRPr="00902FCD">
        <w:rPr>
          <w:rFonts w:eastAsia="宋体"/>
          <w:sz w:val="21"/>
          <w:szCs w:val="21"/>
        </w:rPr>
        <w:t>日实施</w:t>
      </w:r>
      <w:r w:rsidR="00BC23F0">
        <w:rPr>
          <w:rFonts w:eastAsia="宋体" w:hint="eastAsia"/>
          <w:sz w:val="21"/>
          <w:szCs w:val="21"/>
        </w:rPr>
        <w:t>。《评估规范》将机器学习算法安全要求区分</w:t>
      </w:r>
      <w:r w:rsidR="00BC23F0" w:rsidRPr="00BA06FE">
        <w:rPr>
          <w:rFonts w:eastAsia="宋体" w:hint="eastAsia"/>
          <w:sz w:val="21"/>
          <w:szCs w:val="21"/>
          <w:u w:val="single"/>
        </w:rPr>
        <w:t>“基本级”和“增强级”</w:t>
      </w:r>
      <w:r w:rsidR="00BC23F0">
        <w:rPr>
          <w:rFonts w:eastAsia="宋体" w:hint="eastAsia"/>
          <w:sz w:val="21"/>
          <w:szCs w:val="21"/>
        </w:rPr>
        <w:t>，并分别对机器学习算法的技术和服务</w:t>
      </w:r>
      <w:r w:rsidR="009A37A1">
        <w:rPr>
          <w:rFonts w:eastAsia="宋体" w:hint="eastAsia"/>
          <w:sz w:val="21"/>
          <w:szCs w:val="21"/>
        </w:rPr>
        <w:t>（包括算法推荐服务）</w:t>
      </w:r>
      <w:r w:rsidR="00BC23F0">
        <w:rPr>
          <w:rFonts w:eastAsia="宋体" w:hint="eastAsia"/>
          <w:sz w:val="21"/>
          <w:szCs w:val="21"/>
        </w:rPr>
        <w:t>场景提出了安全要求</w:t>
      </w:r>
      <w:r w:rsidR="009A37A1">
        <w:rPr>
          <w:rFonts w:eastAsia="宋体" w:hint="eastAsia"/>
          <w:sz w:val="21"/>
          <w:szCs w:val="21"/>
        </w:rPr>
        <w:t>，并进一步规范了</w:t>
      </w:r>
      <w:r w:rsidR="00BC23F0">
        <w:rPr>
          <w:rFonts w:eastAsia="宋体" w:hint="eastAsia"/>
          <w:sz w:val="21"/>
          <w:szCs w:val="21"/>
        </w:rPr>
        <w:t>评估办法和具体评估流程。</w:t>
      </w:r>
    </w:p>
    <w:p w14:paraId="2E31AC2B" w14:textId="77777777" w:rsidR="00150E03" w:rsidRDefault="00150E03" w:rsidP="00004BC4">
      <w:pPr>
        <w:spacing w:afterLines="50" w:after="120" w:line="400" w:lineRule="exact"/>
        <w:rPr>
          <w:rFonts w:ascii="宋体" w:eastAsia="宋体" w:hAnsi="宋体" w:hint="eastAsia"/>
          <w:sz w:val="21"/>
          <w:szCs w:val="21"/>
        </w:rPr>
      </w:pPr>
    </w:p>
    <w:p w14:paraId="7D690F5F" w14:textId="05732A7D" w:rsidR="00004BC4" w:rsidRDefault="00004BC4" w:rsidP="00004BC4">
      <w:pPr>
        <w:spacing w:afterLines="50" w:after="120" w:line="400" w:lineRule="exact"/>
        <w:rPr>
          <w:rFonts w:ascii="宋体" w:eastAsia="宋体" w:hAnsi="宋体" w:hint="eastAsia"/>
          <w:sz w:val="21"/>
          <w:szCs w:val="21"/>
        </w:rPr>
      </w:pPr>
      <w:r>
        <w:rPr>
          <w:rFonts w:ascii="宋体" w:eastAsia="宋体" w:hAnsi="宋体" w:hint="eastAsia"/>
          <w:sz w:val="21"/>
          <w:szCs w:val="21"/>
        </w:rPr>
        <w:t>随着人工智能视频生成产品“</w:t>
      </w:r>
      <w:r w:rsidRPr="004A20AF">
        <w:rPr>
          <w:rFonts w:ascii="宋体" w:eastAsia="宋体" w:hAnsi="宋体"/>
          <w:sz w:val="21"/>
          <w:szCs w:val="21"/>
        </w:rPr>
        <w:t>Sora</w:t>
      </w:r>
      <w:r>
        <w:rPr>
          <w:rFonts w:ascii="宋体" w:eastAsia="宋体" w:hAnsi="宋体" w:hint="eastAsia"/>
          <w:sz w:val="21"/>
          <w:szCs w:val="21"/>
        </w:rPr>
        <w:t>”的诞生和普及应用</w:t>
      </w:r>
      <w:r w:rsidRPr="004A20AF">
        <w:rPr>
          <w:rFonts w:ascii="宋体" w:eastAsia="宋体" w:hAnsi="宋体"/>
          <w:sz w:val="21"/>
          <w:szCs w:val="21"/>
        </w:rPr>
        <w:t>，也必将在引领新一波热潮的同时，给</w:t>
      </w:r>
      <w:r>
        <w:rPr>
          <w:rFonts w:ascii="宋体" w:eastAsia="宋体" w:hAnsi="宋体" w:hint="eastAsia"/>
          <w:sz w:val="21"/>
          <w:szCs w:val="21"/>
        </w:rPr>
        <w:t>“算法”</w:t>
      </w:r>
      <w:r w:rsidRPr="004A20AF">
        <w:rPr>
          <w:rFonts w:ascii="宋体" w:eastAsia="宋体" w:hAnsi="宋体"/>
          <w:sz w:val="21"/>
          <w:szCs w:val="21"/>
        </w:rPr>
        <w:t>合</w:t>
      </w:r>
      <w:proofErr w:type="gramStart"/>
      <w:r w:rsidRPr="004A20AF">
        <w:rPr>
          <w:rFonts w:ascii="宋体" w:eastAsia="宋体" w:hAnsi="宋体"/>
          <w:sz w:val="21"/>
          <w:szCs w:val="21"/>
        </w:rPr>
        <w:t>规</w:t>
      </w:r>
      <w:proofErr w:type="gramEnd"/>
      <w:r w:rsidRPr="004A20AF">
        <w:rPr>
          <w:rFonts w:ascii="宋体" w:eastAsia="宋体" w:hAnsi="宋体"/>
          <w:sz w:val="21"/>
          <w:szCs w:val="21"/>
        </w:rPr>
        <w:t>课题制造新一轮的</w:t>
      </w:r>
      <w:r>
        <w:rPr>
          <w:rFonts w:ascii="宋体" w:eastAsia="宋体" w:hAnsi="宋体" w:hint="eastAsia"/>
          <w:sz w:val="21"/>
          <w:szCs w:val="21"/>
        </w:rPr>
        <w:t>重大</w:t>
      </w:r>
      <w:r w:rsidRPr="004A20AF">
        <w:rPr>
          <w:rFonts w:ascii="宋体" w:eastAsia="宋体" w:hAnsi="宋体"/>
          <w:sz w:val="21"/>
          <w:szCs w:val="21"/>
        </w:rPr>
        <w:t>挑战。</w:t>
      </w:r>
    </w:p>
    <w:p w14:paraId="54458A63" w14:textId="77777777" w:rsidR="004A20AF" w:rsidRDefault="004A20AF" w:rsidP="004A20AF">
      <w:pPr>
        <w:pStyle w:val="a4"/>
        <w:spacing w:afterLines="50" w:after="120" w:line="400" w:lineRule="exact"/>
        <w:rPr>
          <w:rFonts w:ascii="宋体" w:eastAsia="宋体" w:hAnsi="宋体" w:hint="eastAsia"/>
          <w:sz w:val="21"/>
          <w:szCs w:val="21"/>
        </w:rPr>
      </w:pPr>
    </w:p>
    <w:p w14:paraId="41E35AAE" w14:textId="002BFDD2" w:rsidR="00FF7D7E" w:rsidRDefault="00150E03" w:rsidP="004A20AF">
      <w:pPr>
        <w:pStyle w:val="a4"/>
        <w:spacing w:afterLines="50" w:after="120" w:line="400" w:lineRule="exact"/>
        <w:rPr>
          <w:rFonts w:ascii="宋体" w:eastAsia="宋体" w:hAnsi="宋体" w:hint="eastAsia"/>
          <w:b/>
          <w:bCs/>
          <w:sz w:val="21"/>
          <w:szCs w:val="21"/>
        </w:rPr>
      </w:pPr>
      <w:r>
        <w:rPr>
          <w:rFonts w:ascii="宋体" w:eastAsia="宋体" w:hAnsi="宋体" w:hint="eastAsia"/>
          <w:b/>
          <w:bCs/>
          <w:sz w:val="21"/>
          <w:szCs w:val="21"/>
        </w:rPr>
        <w:t>三、</w:t>
      </w:r>
      <w:r w:rsidRPr="00412FA0">
        <w:rPr>
          <w:rFonts w:ascii="宋体" w:eastAsia="宋体" w:hAnsi="宋体"/>
          <w:b/>
          <w:bCs/>
          <w:sz w:val="21"/>
          <w:szCs w:val="21"/>
        </w:rPr>
        <w:t>算法合规要素解构</w:t>
      </w:r>
    </w:p>
    <w:p w14:paraId="7117A950" w14:textId="77777777" w:rsidR="00150E03" w:rsidRPr="00412FA0" w:rsidRDefault="00150E03" w:rsidP="004A20AF">
      <w:pPr>
        <w:pStyle w:val="a4"/>
        <w:spacing w:afterLines="50" w:after="120" w:line="400" w:lineRule="exact"/>
        <w:rPr>
          <w:rFonts w:ascii="宋体" w:eastAsia="宋体" w:hAnsi="宋体" w:hint="eastAsia"/>
          <w:b/>
          <w:bCs/>
          <w:sz w:val="21"/>
          <w:szCs w:val="21"/>
        </w:rPr>
      </w:pPr>
    </w:p>
    <w:p w14:paraId="4A1A8DD1" w14:textId="56DAED57" w:rsidR="00FF7D7E" w:rsidRDefault="00000000" w:rsidP="007A7F24">
      <w:pPr>
        <w:spacing w:afterLines="50" w:after="120" w:line="400" w:lineRule="exact"/>
        <w:rPr>
          <w:rFonts w:ascii="宋体" w:eastAsia="宋体" w:hAnsi="宋体" w:hint="eastAsia"/>
          <w:sz w:val="21"/>
          <w:szCs w:val="21"/>
        </w:rPr>
      </w:pPr>
      <w:r w:rsidRPr="007A7F24">
        <w:rPr>
          <w:rFonts w:ascii="宋体" w:eastAsia="宋体" w:hAnsi="宋体"/>
          <w:sz w:val="21"/>
          <w:szCs w:val="21"/>
        </w:rPr>
        <w:t>徜徉完“算法合规”的流光，让我</w:t>
      </w:r>
      <w:r w:rsidR="00030AA6">
        <w:rPr>
          <w:rFonts w:ascii="宋体" w:eastAsia="宋体" w:hAnsi="宋体" w:hint="eastAsia"/>
          <w:sz w:val="21"/>
          <w:szCs w:val="21"/>
        </w:rPr>
        <w:t>们</w:t>
      </w:r>
      <w:r w:rsidRPr="007A7F24">
        <w:rPr>
          <w:rFonts w:ascii="宋体" w:eastAsia="宋体" w:hAnsi="宋体"/>
          <w:sz w:val="21"/>
          <w:szCs w:val="21"/>
        </w:rPr>
        <w:t>一起进入它的内部，自内向外，一览其无限风光下的步履方圆。</w:t>
      </w:r>
      <w:r w:rsidR="007A7F24">
        <w:rPr>
          <w:rFonts w:ascii="宋体" w:eastAsia="宋体" w:hAnsi="宋体" w:hint="eastAsia"/>
          <w:sz w:val="21"/>
          <w:szCs w:val="21"/>
        </w:rPr>
        <w:t>本文尝试将散见于法律规范中的算法合</w:t>
      </w:r>
      <w:proofErr w:type="gramStart"/>
      <w:r w:rsidR="007A7F24">
        <w:rPr>
          <w:rFonts w:ascii="宋体" w:eastAsia="宋体" w:hAnsi="宋体" w:hint="eastAsia"/>
          <w:sz w:val="21"/>
          <w:szCs w:val="21"/>
        </w:rPr>
        <w:t>规</w:t>
      </w:r>
      <w:proofErr w:type="gramEnd"/>
      <w:r w:rsidR="00B31201">
        <w:rPr>
          <w:rFonts w:ascii="宋体" w:eastAsia="宋体" w:hAnsi="宋体" w:hint="eastAsia"/>
          <w:sz w:val="21"/>
          <w:szCs w:val="21"/>
        </w:rPr>
        <w:t>要求</w:t>
      </w:r>
      <w:r w:rsidR="007A7F24">
        <w:rPr>
          <w:rFonts w:ascii="宋体" w:eastAsia="宋体" w:hAnsi="宋体" w:hint="eastAsia"/>
          <w:sz w:val="21"/>
          <w:szCs w:val="21"/>
        </w:rPr>
        <w:t>进行拆解和重构，以</w:t>
      </w:r>
      <w:r w:rsidR="0024727F" w:rsidRPr="00BA06FE">
        <w:rPr>
          <w:rFonts w:ascii="宋体" w:eastAsia="宋体" w:hAnsi="宋体" w:hint="eastAsia"/>
          <w:b/>
          <w:bCs/>
          <w:sz w:val="21"/>
          <w:szCs w:val="21"/>
          <w:u w:val="single"/>
        </w:rPr>
        <w:t>数据信息</w:t>
      </w:r>
      <w:r w:rsidR="007A7F24" w:rsidRPr="00BA06FE">
        <w:rPr>
          <w:rFonts w:ascii="宋体" w:eastAsia="宋体" w:hAnsi="宋体" w:hint="eastAsia"/>
          <w:b/>
          <w:bCs/>
          <w:sz w:val="21"/>
          <w:szCs w:val="21"/>
          <w:u w:val="single"/>
        </w:rPr>
        <w:t>合</w:t>
      </w:r>
      <w:proofErr w:type="gramStart"/>
      <w:r w:rsidR="007A7F24" w:rsidRPr="00BA06FE">
        <w:rPr>
          <w:rFonts w:ascii="宋体" w:eastAsia="宋体" w:hAnsi="宋体" w:hint="eastAsia"/>
          <w:b/>
          <w:bCs/>
          <w:sz w:val="21"/>
          <w:szCs w:val="21"/>
          <w:u w:val="single"/>
        </w:rPr>
        <w:t>规</w:t>
      </w:r>
      <w:proofErr w:type="gramEnd"/>
      <w:r w:rsidR="007A7F24" w:rsidRPr="00BA06FE">
        <w:rPr>
          <w:rFonts w:ascii="宋体" w:eastAsia="宋体" w:hAnsi="宋体" w:hint="eastAsia"/>
          <w:b/>
          <w:bCs/>
          <w:sz w:val="21"/>
          <w:szCs w:val="21"/>
          <w:u w:val="single"/>
        </w:rPr>
        <w:t>、算法模型合</w:t>
      </w:r>
      <w:proofErr w:type="gramStart"/>
      <w:r w:rsidR="007A7F24" w:rsidRPr="00BA06FE">
        <w:rPr>
          <w:rFonts w:ascii="宋体" w:eastAsia="宋体" w:hAnsi="宋体" w:hint="eastAsia"/>
          <w:b/>
          <w:bCs/>
          <w:sz w:val="21"/>
          <w:szCs w:val="21"/>
          <w:u w:val="single"/>
        </w:rPr>
        <w:t>规</w:t>
      </w:r>
      <w:proofErr w:type="gramEnd"/>
      <w:r w:rsidR="007A7F24" w:rsidRPr="00BA06FE">
        <w:rPr>
          <w:rFonts w:ascii="宋体" w:eastAsia="宋体" w:hAnsi="宋体" w:hint="eastAsia"/>
          <w:b/>
          <w:bCs/>
          <w:sz w:val="21"/>
          <w:szCs w:val="21"/>
          <w:u w:val="single"/>
        </w:rPr>
        <w:t>、服务对象合</w:t>
      </w:r>
      <w:proofErr w:type="gramStart"/>
      <w:r w:rsidR="007A7F24" w:rsidRPr="00BA06FE">
        <w:rPr>
          <w:rFonts w:ascii="宋体" w:eastAsia="宋体" w:hAnsi="宋体" w:hint="eastAsia"/>
          <w:b/>
          <w:bCs/>
          <w:sz w:val="21"/>
          <w:szCs w:val="21"/>
          <w:u w:val="single"/>
        </w:rPr>
        <w:t>规</w:t>
      </w:r>
      <w:proofErr w:type="gramEnd"/>
      <w:r w:rsidR="007A7F24" w:rsidRPr="00BA06FE">
        <w:rPr>
          <w:rFonts w:ascii="宋体" w:eastAsia="宋体" w:hAnsi="宋体" w:hint="eastAsia"/>
          <w:b/>
          <w:bCs/>
          <w:sz w:val="21"/>
          <w:szCs w:val="21"/>
          <w:u w:val="single"/>
        </w:rPr>
        <w:t>以及竞争合</w:t>
      </w:r>
      <w:proofErr w:type="gramStart"/>
      <w:r w:rsidR="007A7F24" w:rsidRPr="00BA06FE">
        <w:rPr>
          <w:rFonts w:ascii="宋体" w:eastAsia="宋体" w:hAnsi="宋体" w:hint="eastAsia"/>
          <w:b/>
          <w:bCs/>
          <w:sz w:val="21"/>
          <w:szCs w:val="21"/>
          <w:u w:val="single"/>
        </w:rPr>
        <w:t>规</w:t>
      </w:r>
      <w:proofErr w:type="gramEnd"/>
      <w:r w:rsidR="007A7F24">
        <w:rPr>
          <w:rFonts w:ascii="宋体" w:eastAsia="宋体" w:hAnsi="宋体" w:hint="eastAsia"/>
          <w:sz w:val="21"/>
          <w:szCs w:val="21"/>
        </w:rPr>
        <w:t>四个维度，</w:t>
      </w:r>
      <w:r w:rsidR="00B31201">
        <w:rPr>
          <w:rFonts w:ascii="宋体" w:eastAsia="宋体" w:hAnsi="宋体" w:hint="eastAsia"/>
          <w:sz w:val="21"/>
          <w:szCs w:val="21"/>
        </w:rPr>
        <w:t>繁简相依地厘清合</w:t>
      </w:r>
      <w:proofErr w:type="gramStart"/>
      <w:r w:rsidR="00B31201">
        <w:rPr>
          <w:rFonts w:ascii="宋体" w:eastAsia="宋体" w:hAnsi="宋体" w:hint="eastAsia"/>
          <w:sz w:val="21"/>
          <w:szCs w:val="21"/>
        </w:rPr>
        <w:t>规</w:t>
      </w:r>
      <w:proofErr w:type="gramEnd"/>
      <w:r w:rsidR="00B31201">
        <w:rPr>
          <w:rFonts w:ascii="宋体" w:eastAsia="宋体" w:hAnsi="宋体" w:hint="eastAsia"/>
          <w:sz w:val="21"/>
          <w:szCs w:val="21"/>
        </w:rPr>
        <w:t>要点，</w:t>
      </w:r>
      <w:r w:rsidR="00FB3805" w:rsidRPr="00FB3805">
        <w:rPr>
          <w:rFonts w:ascii="宋体" w:eastAsia="宋体" w:hAnsi="宋体"/>
          <w:sz w:val="21"/>
          <w:szCs w:val="21"/>
        </w:rPr>
        <w:t>以供诸君</w:t>
      </w:r>
      <w:r w:rsidR="00FB3805">
        <w:rPr>
          <w:rFonts w:ascii="宋体" w:eastAsia="宋体" w:hAnsi="宋体" w:hint="eastAsia"/>
          <w:sz w:val="21"/>
          <w:szCs w:val="21"/>
        </w:rPr>
        <w:t>参阅。</w:t>
      </w:r>
    </w:p>
    <w:p w14:paraId="31A9D779" w14:textId="77777777" w:rsidR="00151776" w:rsidRPr="0024727F" w:rsidRDefault="00151776" w:rsidP="007A7F24">
      <w:pPr>
        <w:spacing w:afterLines="50" w:after="120" w:line="400" w:lineRule="exact"/>
        <w:rPr>
          <w:rFonts w:ascii="宋体" w:eastAsia="宋体" w:hAnsi="宋体" w:hint="eastAsia"/>
          <w:sz w:val="21"/>
          <w:szCs w:val="21"/>
        </w:rPr>
      </w:pPr>
    </w:p>
    <w:p w14:paraId="77BF6523" w14:textId="7FB2124C" w:rsidR="00FF7D7E" w:rsidRDefault="00FB3805" w:rsidP="007A7F24">
      <w:pPr>
        <w:spacing w:afterLines="50" w:after="120" w:line="400" w:lineRule="exact"/>
        <w:rPr>
          <w:rFonts w:ascii="宋体" w:eastAsia="宋体" w:hAnsi="宋体" w:hint="eastAsia"/>
          <w:b/>
          <w:bCs/>
          <w:sz w:val="21"/>
          <w:szCs w:val="21"/>
        </w:rPr>
      </w:pPr>
      <w:r w:rsidRPr="00FB3805">
        <w:rPr>
          <w:rFonts w:ascii="宋体" w:eastAsia="宋体" w:hAnsi="宋体"/>
          <w:b/>
          <w:bCs/>
          <w:sz w:val="21"/>
          <w:szCs w:val="21"/>
        </w:rPr>
        <w:t>1.“弹药”</w:t>
      </w:r>
      <w:r w:rsidR="00BA06FE">
        <w:rPr>
          <w:rFonts w:ascii="宋体" w:eastAsia="宋体" w:hAnsi="宋体" w:hint="eastAsia"/>
          <w:b/>
          <w:bCs/>
          <w:sz w:val="21"/>
          <w:szCs w:val="21"/>
        </w:rPr>
        <w:t>治理</w:t>
      </w:r>
      <w:r w:rsidRPr="00FB3805">
        <w:rPr>
          <w:rFonts w:ascii="宋体" w:eastAsia="宋体" w:hAnsi="宋体"/>
          <w:b/>
          <w:bCs/>
          <w:sz w:val="21"/>
          <w:szCs w:val="21"/>
        </w:rPr>
        <w:t>——数据</w:t>
      </w:r>
      <w:r w:rsidR="0024727F">
        <w:rPr>
          <w:rFonts w:ascii="宋体" w:eastAsia="宋体" w:hAnsi="宋体" w:hint="eastAsia"/>
          <w:b/>
          <w:bCs/>
          <w:sz w:val="21"/>
          <w:szCs w:val="21"/>
        </w:rPr>
        <w:t>信息</w:t>
      </w:r>
      <w:r w:rsidRPr="00FB3805">
        <w:rPr>
          <w:rFonts w:ascii="宋体" w:eastAsia="宋体" w:hAnsi="宋体"/>
          <w:b/>
          <w:bCs/>
          <w:sz w:val="21"/>
          <w:szCs w:val="21"/>
        </w:rPr>
        <w:t>合</w:t>
      </w:r>
      <w:proofErr w:type="gramStart"/>
      <w:r w:rsidRPr="00FB3805">
        <w:rPr>
          <w:rFonts w:ascii="宋体" w:eastAsia="宋体" w:hAnsi="宋体"/>
          <w:b/>
          <w:bCs/>
          <w:sz w:val="21"/>
          <w:szCs w:val="21"/>
        </w:rPr>
        <w:t>规</w:t>
      </w:r>
      <w:proofErr w:type="gramEnd"/>
    </w:p>
    <w:p w14:paraId="6154F0B2" w14:textId="77777777" w:rsidR="00643285" w:rsidRPr="00FB3805" w:rsidRDefault="00643285" w:rsidP="007A7F24">
      <w:pPr>
        <w:spacing w:afterLines="50" w:after="120" w:line="400" w:lineRule="exact"/>
        <w:rPr>
          <w:rFonts w:ascii="宋体" w:eastAsia="宋体" w:hAnsi="宋体" w:hint="eastAsia"/>
          <w:b/>
          <w:bCs/>
          <w:sz w:val="21"/>
          <w:szCs w:val="21"/>
        </w:rPr>
      </w:pPr>
    </w:p>
    <w:p w14:paraId="0497E43B" w14:textId="06FA2EB6" w:rsidR="00FF7D7E" w:rsidRDefault="00000000" w:rsidP="00FB3805">
      <w:pPr>
        <w:spacing w:afterLines="50" w:after="120" w:line="400" w:lineRule="exact"/>
        <w:rPr>
          <w:rFonts w:ascii="宋体" w:eastAsia="宋体" w:hAnsi="宋体" w:hint="eastAsia"/>
          <w:sz w:val="21"/>
          <w:szCs w:val="21"/>
        </w:rPr>
      </w:pPr>
      <w:r w:rsidRPr="00FB3805">
        <w:rPr>
          <w:rFonts w:ascii="宋体" w:eastAsia="宋体" w:hAnsi="宋体"/>
          <w:sz w:val="21"/>
          <w:szCs w:val="21"/>
        </w:rPr>
        <w:t>常言道，巧妇难为无米之炊。再好的算法，没有高质量数据</w:t>
      </w:r>
      <w:r w:rsidR="0024727F">
        <w:rPr>
          <w:rFonts w:ascii="宋体" w:eastAsia="宋体" w:hAnsi="宋体" w:hint="eastAsia"/>
          <w:sz w:val="21"/>
          <w:szCs w:val="21"/>
        </w:rPr>
        <w:t>和信息</w:t>
      </w:r>
      <w:r w:rsidRPr="00FB3805">
        <w:rPr>
          <w:rFonts w:ascii="宋体" w:eastAsia="宋体" w:hAnsi="宋体"/>
          <w:sz w:val="21"/>
          <w:szCs w:val="21"/>
        </w:rPr>
        <w:t>的支撑，也难以发挥其本有的作用，诚如精良的武器缺了弹药，而无法提供有效输出。</w:t>
      </w:r>
    </w:p>
    <w:p w14:paraId="0BA431F9" w14:textId="77777777" w:rsidR="00643285" w:rsidRPr="00FB3805" w:rsidRDefault="00643285" w:rsidP="00FB3805">
      <w:pPr>
        <w:spacing w:afterLines="50" w:after="120" w:line="400" w:lineRule="exact"/>
        <w:rPr>
          <w:rFonts w:ascii="宋体" w:eastAsia="宋体" w:hAnsi="宋体" w:hint="eastAsia"/>
          <w:sz w:val="21"/>
          <w:szCs w:val="21"/>
        </w:rPr>
      </w:pPr>
    </w:p>
    <w:p w14:paraId="521B704B" w14:textId="77777777" w:rsidR="00FF7D7E" w:rsidRPr="00FB3805" w:rsidRDefault="00000000" w:rsidP="0024727F">
      <w:pPr>
        <w:pStyle w:val="a4"/>
        <w:numPr>
          <w:ilvl w:val="0"/>
          <w:numId w:val="5"/>
        </w:numPr>
        <w:spacing w:afterLines="50" w:after="120" w:line="400" w:lineRule="exact"/>
        <w:rPr>
          <w:rFonts w:ascii="宋体" w:eastAsia="宋体" w:hAnsi="宋体" w:hint="eastAsia"/>
          <w:b/>
          <w:bCs/>
          <w:sz w:val="21"/>
          <w:szCs w:val="21"/>
        </w:rPr>
      </w:pPr>
      <w:r w:rsidRPr="00FB3805">
        <w:rPr>
          <w:rFonts w:ascii="宋体" w:eastAsia="宋体" w:hAnsi="宋体"/>
          <w:b/>
          <w:bCs/>
          <w:sz w:val="21"/>
          <w:szCs w:val="21"/>
        </w:rPr>
        <w:lastRenderedPageBreak/>
        <w:t>输入</w:t>
      </w:r>
      <w:proofErr w:type="gramStart"/>
      <w:r w:rsidRPr="00FB3805">
        <w:rPr>
          <w:rFonts w:ascii="宋体" w:eastAsia="宋体" w:hAnsi="宋体"/>
          <w:b/>
          <w:bCs/>
          <w:sz w:val="21"/>
          <w:szCs w:val="21"/>
        </w:rPr>
        <w:t>端数据</w:t>
      </w:r>
      <w:proofErr w:type="gramEnd"/>
      <w:r w:rsidRPr="00FB3805">
        <w:rPr>
          <w:rFonts w:ascii="宋体" w:eastAsia="宋体" w:hAnsi="宋体"/>
          <w:b/>
          <w:bCs/>
          <w:sz w:val="21"/>
          <w:szCs w:val="21"/>
        </w:rPr>
        <w:t>的合</w:t>
      </w:r>
      <w:proofErr w:type="gramStart"/>
      <w:r w:rsidRPr="00FB3805">
        <w:rPr>
          <w:rFonts w:ascii="宋体" w:eastAsia="宋体" w:hAnsi="宋体"/>
          <w:b/>
          <w:bCs/>
          <w:sz w:val="21"/>
          <w:szCs w:val="21"/>
        </w:rPr>
        <w:t>规</w:t>
      </w:r>
      <w:proofErr w:type="gramEnd"/>
    </w:p>
    <w:p w14:paraId="01AFC451" w14:textId="77777777" w:rsidR="00FF7D7E" w:rsidRPr="0024727F" w:rsidRDefault="00000000" w:rsidP="0024727F">
      <w:pPr>
        <w:spacing w:afterLines="50" w:after="120" w:line="400" w:lineRule="exact"/>
        <w:rPr>
          <w:rFonts w:ascii="宋体" w:eastAsia="宋体" w:hAnsi="宋体" w:hint="eastAsia"/>
          <w:b/>
          <w:bCs/>
          <w:sz w:val="21"/>
          <w:szCs w:val="21"/>
        </w:rPr>
      </w:pPr>
      <w:r w:rsidRPr="0024727F">
        <w:rPr>
          <w:rFonts w:ascii="宋体" w:eastAsia="宋体" w:hAnsi="宋体"/>
          <w:b/>
          <w:bCs/>
          <w:sz w:val="21"/>
          <w:szCs w:val="21"/>
        </w:rPr>
        <w:t>个人信息</w:t>
      </w:r>
    </w:p>
    <w:p w14:paraId="4F0B0D73" w14:textId="77777777" w:rsidR="00FF7D7E" w:rsidRPr="00FB3805" w:rsidRDefault="00000000" w:rsidP="00FB3805">
      <w:pPr>
        <w:spacing w:afterLines="50" w:after="120" w:line="400" w:lineRule="exact"/>
        <w:rPr>
          <w:rFonts w:ascii="宋体" w:eastAsia="宋体" w:hAnsi="宋体" w:hint="eastAsia"/>
          <w:sz w:val="21"/>
          <w:szCs w:val="21"/>
        </w:rPr>
      </w:pPr>
      <w:r w:rsidRPr="00FB3805">
        <w:rPr>
          <w:rFonts w:ascii="宋体" w:eastAsia="宋体" w:hAnsi="宋体"/>
          <w:sz w:val="21"/>
          <w:szCs w:val="21"/>
        </w:rPr>
        <w:t>如笔者前述的“简史”所析，目前我国法律下所规制的算法，一般以应用于“互联网信息服务”领域、且服务于“境内公众”为形态要素，如</w:t>
      </w:r>
      <w:r w:rsidRPr="00DD3380">
        <w:rPr>
          <w:rFonts w:ascii="宋体" w:eastAsia="宋体" w:hAnsi="宋体"/>
          <w:b/>
          <w:bCs/>
          <w:sz w:val="21"/>
          <w:szCs w:val="21"/>
        </w:rPr>
        <w:t>《暂行办法》</w:t>
      </w:r>
      <w:r w:rsidRPr="00FB3805">
        <w:rPr>
          <w:rFonts w:ascii="宋体" w:eastAsia="宋体" w:hAnsi="宋体"/>
          <w:sz w:val="21"/>
          <w:szCs w:val="21"/>
        </w:rPr>
        <w:t>第二条第三款即明确，“未向境内公众提供生成式人工智能服务的，不适用本办法的规定”；亦如</w:t>
      </w:r>
      <w:r w:rsidRPr="00DD3380">
        <w:rPr>
          <w:rFonts w:ascii="宋体" w:eastAsia="宋体" w:hAnsi="宋体"/>
          <w:b/>
          <w:bCs/>
          <w:sz w:val="21"/>
          <w:szCs w:val="21"/>
        </w:rPr>
        <w:t>《算法推荐规定》</w:t>
      </w:r>
      <w:r w:rsidRPr="00FB3805">
        <w:rPr>
          <w:rFonts w:ascii="宋体" w:eastAsia="宋体" w:hAnsi="宋体"/>
          <w:sz w:val="21"/>
          <w:szCs w:val="21"/>
        </w:rPr>
        <w:t>中的“算法推荐技术”，亦是以“向用户提供信息”为目的，同时结合其“用户权益保护”章节的规定来看，这里所称的“用户”，主要是指“自然人用户”。因此，与“公众”、“自然人用户”这一服务对象紧密相关的个人信息，就成为了算法输入</w:t>
      </w:r>
      <w:proofErr w:type="gramStart"/>
      <w:r w:rsidRPr="00FB3805">
        <w:rPr>
          <w:rFonts w:ascii="宋体" w:eastAsia="宋体" w:hAnsi="宋体"/>
          <w:sz w:val="21"/>
          <w:szCs w:val="21"/>
        </w:rPr>
        <w:t>端数据</w:t>
      </w:r>
      <w:proofErr w:type="gramEnd"/>
      <w:r w:rsidRPr="00FB3805">
        <w:rPr>
          <w:rFonts w:ascii="宋体" w:eastAsia="宋体" w:hAnsi="宋体"/>
          <w:sz w:val="21"/>
          <w:szCs w:val="21"/>
        </w:rPr>
        <w:t>的核心“弹药”之一，在经算法模型处理个人信息之各种安全、权益保护、管理等“老生常谈”的合</w:t>
      </w:r>
      <w:proofErr w:type="gramStart"/>
      <w:r w:rsidRPr="00FB3805">
        <w:rPr>
          <w:rFonts w:ascii="宋体" w:eastAsia="宋体" w:hAnsi="宋体"/>
          <w:sz w:val="21"/>
          <w:szCs w:val="21"/>
        </w:rPr>
        <w:t>规</w:t>
      </w:r>
      <w:proofErr w:type="gramEnd"/>
      <w:r w:rsidRPr="00FB3805">
        <w:rPr>
          <w:rFonts w:ascii="宋体" w:eastAsia="宋体" w:hAnsi="宋体"/>
          <w:sz w:val="21"/>
          <w:szCs w:val="21"/>
        </w:rPr>
        <w:t>话题，则顺理成章地成为算法合</w:t>
      </w:r>
      <w:proofErr w:type="gramStart"/>
      <w:r w:rsidRPr="00FB3805">
        <w:rPr>
          <w:rFonts w:ascii="宋体" w:eastAsia="宋体" w:hAnsi="宋体"/>
          <w:sz w:val="21"/>
          <w:szCs w:val="21"/>
        </w:rPr>
        <w:t>规</w:t>
      </w:r>
      <w:proofErr w:type="gramEnd"/>
      <w:r w:rsidRPr="00FB3805">
        <w:rPr>
          <w:rFonts w:ascii="宋体" w:eastAsia="宋体" w:hAnsi="宋体"/>
          <w:sz w:val="21"/>
          <w:szCs w:val="21"/>
        </w:rPr>
        <w:t>的核心关注点之一。</w:t>
      </w:r>
    </w:p>
    <w:p w14:paraId="760FCD31" w14:textId="77777777" w:rsidR="00FF7D7E" w:rsidRPr="00FB3805" w:rsidRDefault="00000000" w:rsidP="00FB3805">
      <w:pPr>
        <w:spacing w:afterLines="50" w:after="120" w:line="400" w:lineRule="exact"/>
        <w:rPr>
          <w:rFonts w:ascii="宋体" w:eastAsia="宋体" w:hAnsi="宋体" w:hint="eastAsia"/>
          <w:sz w:val="21"/>
          <w:szCs w:val="21"/>
        </w:rPr>
      </w:pPr>
      <w:r w:rsidRPr="00FB3805">
        <w:rPr>
          <w:rFonts w:ascii="宋体" w:eastAsia="宋体" w:hAnsi="宋体"/>
          <w:sz w:val="21"/>
          <w:szCs w:val="21"/>
        </w:rPr>
        <w:t>考虑到本文的论题和篇幅，有关通用性的个人信息保护要求，笔者不再</w:t>
      </w:r>
      <w:proofErr w:type="gramStart"/>
      <w:r w:rsidRPr="00FB3805">
        <w:rPr>
          <w:rFonts w:ascii="宋体" w:eastAsia="宋体" w:hAnsi="宋体"/>
          <w:sz w:val="21"/>
          <w:szCs w:val="21"/>
        </w:rPr>
        <w:t>予具述</w:t>
      </w:r>
      <w:proofErr w:type="gramEnd"/>
      <w:r w:rsidRPr="00FB3805">
        <w:rPr>
          <w:rFonts w:ascii="宋体" w:eastAsia="宋体" w:hAnsi="宋体"/>
          <w:sz w:val="21"/>
          <w:szCs w:val="21"/>
        </w:rPr>
        <w:t>，</w:t>
      </w:r>
      <w:r w:rsidRPr="00BA06FE">
        <w:rPr>
          <w:rFonts w:ascii="宋体" w:eastAsia="宋体" w:hAnsi="宋体"/>
          <w:b/>
          <w:bCs/>
          <w:sz w:val="21"/>
          <w:szCs w:val="21"/>
        </w:rPr>
        <w:t>但就算法语境下，确也有两个问题值得拿来一提</w:t>
      </w:r>
      <w:r w:rsidRPr="00FB3805">
        <w:rPr>
          <w:rFonts w:ascii="宋体" w:eastAsia="宋体" w:hAnsi="宋体"/>
          <w:sz w:val="21"/>
          <w:szCs w:val="21"/>
        </w:rPr>
        <w:t>：</w:t>
      </w:r>
    </w:p>
    <w:p w14:paraId="573FCE88" w14:textId="77777777" w:rsidR="00FF7D7E" w:rsidRPr="00FB3805" w:rsidRDefault="00000000" w:rsidP="00FB3805">
      <w:pPr>
        <w:pStyle w:val="a4"/>
        <w:numPr>
          <w:ilvl w:val="0"/>
          <w:numId w:val="4"/>
        </w:numPr>
        <w:spacing w:afterLines="50" w:after="120" w:line="400" w:lineRule="exact"/>
        <w:rPr>
          <w:rFonts w:ascii="宋体" w:eastAsia="宋体" w:hAnsi="宋体" w:hint="eastAsia"/>
          <w:sz w:val="21"/>
          <w:szCs w:val="21"/>
          <w:u w:val="single"/>
        </w:rPr>
      </w:pPr>
      <w:r w:rsidRPr="00FB3805">
        <w:rPr>
          <w:rFonts w:ascii="宋体" w:eastAsia="宋体" w:hAnsi="宋体"/>
          <w:sz w:val="21"/>
          <w:szCs w:val="21"/>
          <w:u w:val="single"/>
        </w:rPr>
        <w:t>设置特征标签的合</w:t>
      </w:r>
      <w:proofErr w:type="gramStart"/>
      <w:r w:rsidRPr="00FB3805">
        <w:rPr>
          <w:rFonts w:ascii="宋体" w:eastAsia="宋体" w:hAnsi="宋体"/>
          <w:sz w:val="21"/>
          <w:szCs w:val="21"/>
          <w:u w:val="single"/>
        </w:rPr>
        <w:t>规</w:t>
      </w:r>
      <w:proofErr w:type="gramEnd"/>
      <w:r w:rsidRPr="00FB3805">
        <w:rPr>
          <w:rFonts w:ascii="宋体" w:eastAsia="宋体" w:hAnsi="宋体"/>
          <w:sz w:val="21"/>
          <w:szCs w:val="21"/>
          <w:u w:val="single"/>
        </w:rPr>
        <w:t>要求</w:t>
      </w:r>
    </w:p>
    <w:p w14:paraId="7E64BA96" w14:textId="77777777" w:rsidR="00504F1D" w:rsidRDefault="00000000" w:rsidP="00FB3805">
      <w:pPr>
        <w:spacing w:afterLines="50" w:after="120" w:line="400" w:lineRule="exact"/>
        <w:rPr>
          <w:rFonts w:ascii="宋体" w:eastAsia="宋体" w:hAnsi="宋体" w:hint="eastAsia"/>
          <w:sz w:val="21"/>
          <w:szCs w:val="21"/>
        </w:rPr>
      </w:pPr>
      <w:r w:rsidRPr="00FB3805">
        <w:rPr>
          <w:rFonts w:ascii="宋体" w:eastAsia="宋体" w:hAnsi="宋体"/>
          <w:sz w:val="21"/>
          <w:szCs w:val="21"/>
        </w:rPr>
        <w:t>在算法推荐技术中，为用户添加针对其个人特征或兴趣点的用户标签（以下称“特征标签”），并按照算法进行自动化推荐，是常用的技术手段之一。《算法推荐规定》</w:t>
      </w:r>
      <w:r w:rsidR="003E2E98">
        <w:rPr>
          <w:rFonts w:ascii="宋体" w:eastAsia="宋体" w:hAnsi="宋体" w:hint="eastAsia"/>
          <w:sz w:val="21"/>
          <w:szCs w:val="21"/>
        </w:rPr>
        <w:t>明确</w:t>
      </w:r>
      <w:r w:rsidRPr="00FB3805">
        <w:rPr>
          <w:rFonts w:ascii="宋体" w:eastAsia="宋体" w:hAnsi="宋体"/>
          <w:sz w:val="21"/>
          <w:szCs w:val="21"/>
        </w:rPr>
        <w:t>要求，</w:t>
      </w:r>
      <w:r w:rsidR="003E2E98">
        <w:rPr>
          <w:rFonts w:ascii="宋体" w:eastAsia="宋体" w:hAnsi="宋体" w:hint="eastAsia"/>
          <w:sz w:val="21"/>
          <w:szCs w:val="21"/>
        </w:rPr>
        <w:t>服务提供者</w:t>
      </w:r>
      <w:r w:rsidRPr="00FB3805">
        <w:rPr>
          <w:rFonts w:ascii="宋体" w:eastAsia="宋体" w:hAnsi="宋体"/>
          <w:sz w:val="21"/>
          <w:szCs w:val="21"/>
        </w:rPr>
        <w:t>设置特征标签应当遵循以下必要规范</w:t>
      </w:r>
      <w:r w:rsidR="003E2E98">
        <w:rPr>
          <w:rFonts w:ascii="宋体" w:eastAsia="宋体" w:hAnsi="宋体" w:hint="eastAsia"/>
          <w:sz w:val="21"/>
          <w:szCs w:val="21"/>
        </w:rPr>
        <w:t>：</w:t>
      </w:r>
    </w:p>
    <w:p w14:paraId="18C8DA48" w14:textId="77777777" w:rsidR="00504F1D" w:rsidRDefault="003E2E98" w:rsidP="00FB3805">
      <w:pPr>
        <w:spacing w:afterLines="50" w:after="120" w:line="400" w:lineRule="exact"/>
        <w:rPr>
          <w:rFonts w:ascii="宋体" w:eastAsia="宋体" w:hAnsi="宋体" w:hint="eastAsia"/>
          <w:sz w:val="21"/>
          <w:szCs w:val="21"/>
        </w:rPr>
      </w:pPr>
      <w:r>
        <w:rPr>
          <w:rFonts w:ascii="宋体" w:eastAsia="宋体" w:hAnsi="宋体" w:hint="eastAsia"/>
          <w:sz w:val="21"/>
          <w:szCs w:val="21"/>
        </w:rPr>
        <w:t>一是，</w:t>
      </w:r>
      <w:r w:rsidRPr="00504F1D">
        <w:rPr>
          <w:rFonts w:ascii="宋体" w:eastAsia="宋体" w:hAnsi="宋体"/>
          <w:b/>
          <w:bCs/>
          <w:sz w:val="21"/>
          <w:szCs w:val="21"/>
          <w:u w:val="single"/>
        </w:rPr>
        <w:t>不得将违法和不良信息关键词用作特征标签并据以推送信息</w:t>
      </w:r>
      <w:r w:rsidRPr="00FB3805">
        <w:rPr>
          <w:rFonts w:ascii="宋体" w:eastAsia="宋体" w:hAnsi="宋体"/>
          <w:sz w:val="21"/>
          <w:szCs w:val="21"/>
        </w:rPr>
        <w:t>；</w:t>
      </w:r>
    </w:p>
    <w:p w14:paraId="253E95B6" w14:textId="7956FA2F" w:rsidR="00FF7D7E" w:rsidRPr="00FB3805" w:rsidRDefault="003E2E98" w:rsidP="00FB3805">
      <w:pPr>
        <w:spacing w:afterLines="50" w:after="120" w:line="400" w:lineRule="exact"/>
        <w:rPr>
          <w:rFonts w:ascii="宋体" w:eastAsia="宋体" w:hAnsi="宋体" w:hint="eastAsia"/>
          <w:sz w:val="21"/>
          <w:szCs w:val="21"/>
        </w:rPr>
      </w:pPr>
      <w:r>
        <w:rPr>
          <w:rFonts w:ascii="宋体" w:eastAsia="宋体" w:hAnsi="宋体" w:hint="eastAsia"/>
          <w:sz w:val="21"/>
          <w:szCs w:val="21"/>
        </w:rPr>
        <w:t>二是，</w:t>
      </w:r>
      <w:r w:rsidRPr="00504F1D">
        <w:rPr>
          <w:rFonts w:ascii="宋体" w:eastAsia="宋体" w:hAnsi="宋体"/>
          <w:b/>
          <w:bCs/>
          <w:sz w:val="21"/>
          <w:szCs w:val="21"/>
          <w:u w:val="single"/>
        </w:rPr>
        <w:t>向用户提供“特征标签”的选择或者删除功能</w:t>
      </w:r>
      <w:r w:rsidRPr="00504F1D">
        <w:rPr>
          <w:rFonts w:ascii="宋体" w:eastAsia="宋体" w:hAnsi="宋体"/>
          <w:b/>
          <w:bCs/>
          <w:sz w:val="21"/>
          <w:szCs w:val="21"/>
        </w:rPr>
        <w:t>。</w:t>
      </w:r>
    </w:p>
    <w:p w14:paraId="6D0234BE" w14:textId="77777777" w:rsidR="00FF7D7E" w:rsidRPr="003E2E98" w:rsidRDefault="00000000" w:rsidP="003E2E98">
      <w:pPr>
        <w:pStyle w:val="a4"/>
        <w:numPr>
          <w:ilvl w:val="0"/>
          <w:numId w:val="4"/>
        </w:numPr>
        <w:spacing w:afterLines="50" w:after="120" w:line="400" w:lineRule="exact"/>
        <w:rPr>
          <w:rFonts w:ascii="宋体" w:eastAsia="宋体" w:hAnsi="宋体" w:hint="eastAsia"/>
          <w:sz w:val="21"/>
          <w:szCs w:val="21"/>
          <w:u w:val="single"/>
        </w:rPr>
      </w:pPr>
      <w:r w:rsidRPr="003E2E98">
        <w:rPr>
          <w:rFonts w:ascii="宋体" w:eastAsia="宋体" w:hAnsi="宋体"/>
          <w:sz w:val="21"/>
          <w:szCs w:val="21"/>
          <w:u w:val="single"/>
        </w:rPr>
        <w:t>人脸编辑服务的合</w:t>
      </w:r>
      <w:proofErr w:type="gramStart"/>
      <w:r w:rsidRPr="003E2E98">
        <w:rPr>
          <w:rFonts w:ascii="宋体" w:eastAsia="宋体" w:hAnsi="宋体"/>
          <w:sz w:val="21"/>
          <w:szCs w:val="21"/>
          <w:u w:val="single"/>
        </w:rPr>
        <w:t>规</w:t>
      </w:r>
      <w:proofErr w:type="gramEnd"/>
      <w:r w:rsidRPr="003E2E98">
        <w:rPr>
          <w:rFonts w:ascii="宋体" w:eastAsia="宋体" w:hAnsi="宋体"/>
          <w:sz w:val="21"/>
          <w:szCs w:val="21"/>
          <w:u w:val="single"/>
        </w:rPr>
        <w:t>要求</w:t>
      </w:r>
    </w:p>
    <w:p w14:paraId="08AE3DC2" w14:textId="77777777" w:rsidR="00FF7D7E" w:rsidRPr="003E2E98" w:rsidRDefault="00000000" w:rsidP="003E2E98">
      <w:pPr>
        <w:spacing w:afterLines="50" w:after="120" w:line="400" w:lineRule="exact"/>
        <w:rPr>
          <w:rFonts w:ascii="宋体" w:eastAsia="宋体" w:hAnsi="宋体" w:hint="eastAsia"/>
          <w:sz w:val="21"/>
          <w:szCs w:val="21"/>
        </w:rPr>
      </w:pPr>
      <w:r w:rsidRPr="003E2E98">
        <w:rPr>
          <w:rFonts w:ascii="宋体" w:eastAsia="宋体" w:hAnsi="宋体"/>
          <w:sz w:val="21"/>
          <w:szCs w:val="21"/>
        </w:rPr>
        <w:t>对于提供人脸、人声等生物识别信息编辑功能的深度合成服务提供者和技术支持者，《深度合成规定》明确要求其对深度合成服务使用者应向被编辑的个人进行告知并取得其单独同意，履行提示义务。</w:t>
      </w:r>
    </w:p>
    <w:p w14:paraId="1F840223" w14:textId="77777777" w:rsidR="00FF7D7E" w:rsidRPr="0024727F" w:rsidRDefault="00000000" w:rsidP="0024727F">
      <w:pPr>
        <w:spacing w:afterLines="50" w:after="120" w:line="400" w:lineRule="exact"/>
        <w:rPr>
          <w:rFonts w:ascii="宋体" w:eastAsia="宋体" w:hAnsi="宋体" w:hint="eastAsia"/>
          <w:b/>
          <w:bCs/>
          <w:sz w:val="21"/>
          <w:szCs w:val="21"/>
        </w:rPr>
      </w:pPr>
      <w:r w:rsidRPr="0024727F">
        <w:rPr>
          <w:rFonts w:ascii="宋体" w:eastAsia="宋体" w:hAnsi="宋体"/>
          <w:b/>
          <w:bCs/>
          <w:sz w:val="21"/>
          <w:szCs w:val="21"/>
        </w:rPr>
        <w:t>其他数据</w:t>
      </w:r>
    </w:p>
    <w:p w14:paraId="2652B735" w14:textId="77777777" w:rsidR="00FF7D7E" w:rsidRPr="003E2E98" w:rsidRDefault="00000000" w:rsidP="003E2E98">
      <w:pPr>
        <w:spacing w:afterLines="50" w:after="120" w:line="400" w:lineRule="exact"/>
        <w:rPr>
          <w:rFonts w:ascii="宋体" w:eastAsia="宋体" w:hAnsi="宋体" w:hint="eastAsia"/>
          <w:sz w:val="21"/>
          <w:szCs w:val="21"/>
        </w:rPr>
      </w:pPr>
      <w:r w:rsidRPr="003E2E98">
        <w:rPr>
          <w:rFonts w:ascii="宋体" w:eastAsia="宋体" w:hAnsi="宋体"/>
          <w:sz w:val="21"/>
          <w:szCs w:val="21"/>
        </w:rPr>
        <w:t>对于其他用以生成、融合、演算、训练等算法场景的其他非个人信息数据，</w:t>
      </w:r>
      <w:proofErr w:type="gramStart"/>
      <w:r w:rsidRPr="003E2E98">
        <w:rPr>
          <w:rFonts w:ascii="宋体" w:eastAsia="宋体" w:hAnsi="宋体"/>
          <w:sz w:val="21"/>
          <w:szCs w:val="21"/>
        </w:rPr>
        <w:t>亦应当</w:t>
      </w:r>
      <w:proofErr w:type="gramEnd"/>
      <w:r w:rsidRPr="003E2E98">
        <w:rPr>
          <w:rFonts w:ascii="宋体" w:eastAsia="宋体" w:hAnsi="宋体"/>
          <w:sz w:val="21"/>
          <w:szCs w:val="21"/>
        </w:rPr>
        <w:t>遵循</w:t>
      </w:r>
      <w:r w:rsidRPr="00DD3380">
        <w:rPr>
          <w:rFonts w:ascii="宋体" w:eastAsia="宋体" w:hAnsi="宋体"/>
          <w:b/>
          <w:bCs/>
          <w:sz w:val="21"/>
          <w:szCs w:val="21"/>
        </w:rPr>
        <w:t>《数据安全法》、《网络安全法》</w:t>
      </w:r>
      <w:r w:rsidRPr="003E2E98">
        <w:rPr>
          <w:rFonts w:ascii="宋体" w:eastAsia="宋体" w:hAnsi="宋体"/>
          <w:sz w:val="21"/>
          <w:szCs w:val="21"/>
        </w:rPr>
        <w:t>等法律法规的要求，履行必要的安全处理和管理义务。</w:t>
      </w:r>
    </w:p>
    <w:p w14:paraId="4E4B3276" w14:textId="03533AC6" w:rsidR="00FF7D7E" w:rsidRPr="003E2E98" w:rsidRDefault="003E2E98" w:rsidP="003E2E98">
      <w:pPr>
        <w:spacing w:afterLines="50" w:after="120" w:line="400" w:lineRule="exact"/>
        <w:rPr>
          <w:rFonts w:ascii="宋体" w:eastAsia="宋体" w:hAnsi="宋体" w:hint="eastAsia"/>
          <w:sz w:val="21"/>
          <w:szCs w:val="21"/>
        </w:rPr>
      </w:pPr>
      <w:r>
        <w:rPr>
          <w:rFonts w:ascii="宋体" w:eastAsia="宋体" w:hAnsi="宋体" w:hint="eastAsia"/>
          <w:sz w:val="21"/>
          <w:szCs w:val="21"/>
        </w:rPr>
        <w:t>针对</w:t>
      </w:r>
      <w:r w:rsidRPr="003E2E98">
        <w:rPr>
          <w:rFonts w:ascii="宋体" w:eastAsia="宋体" w:hAnsi="宋体"/>
          <w:sz w:val="21"/>
          <w:szCs w:val="21"/>
        </w:rPr>
        <w:t>采集方式和数据来源进行必要的审查、甄别和管理，特别在以爬虫等类似技术采集数据时，</w:t>
      </w:r>
      <w:r>
        <w:rPr>
          <w:rFonts w:ascii="宋体" w:eastAsia="宋体" w:hAnsi="宋体" w:hint="eastAsia"/>
          <w:sz w:val="21"/>
          <w:szCs w:val="21"/>
        </w:rPr>
        <w:t>企业</w:t>
      </w:r>
      <w:r w:rsidRPr="003E2E98">
        <w:rPr>
          <w:rFonts w:ascii="宋体" w:eastAsia="宋体" w:hAnsi="宋体"/>
          <w:sz w:val="21"/>
          <w:szCs w:val="21"/>
        </w:rPr>
        <w:t>应充分审慎处理和评估其风险，避免因侵犯他方的合法权益而引至不必要的民事甚至刑事责任。</w:t>
      </w:r>
    </w:p>
    <w:p w14:paraId="35DBBA46" w14:textId="77777777" w:rsidR="00FF7D7E" w:rsidRPr="003E2E98" w:rsidRDefault="00000000" w:rsidP="003E2E98">
      <w:pPr>
        <w:spacing w:afterLines="50" w:after="120" w:line="400" w:lineRule="exact"/>
        <w:rPr>
          <w:rFonts w:ascii="宋体" w:eastAsia="宋体" w:hAnsi="宋体" w:hint="eastAsia"/>
          <w:sz w:val="21"/>
          <w:szCs w:val="21"/>
        </w:rPr>
      </w:pPr>
      <w:r w:rsidRPr="003E2E98">
        <w:rPr>
          <w:rFonts w:ascii="宋体" w:eastAsia="宋体" w:hAnsi="宋体"/>
          <w:sz w:val="21"/>
          <w:szCs w:val="21"/>
        </w:rPr>
        <w:t>另外，依据</w:t>
      </w:r>
      <w:r w:rsidRPr="00DD3380">
        <w:rPr>
          <w:rFonts w:ascii="宋体" w:eastAsia="宋体" w:hAnsi="宋体"/>
          <w:b/>
          <w:bCs/>
          <w:sz w:val="21"/>
          <w:szCs w:val="21"/>
        </w:rPr>
        <w:t>《数据安全法》</w:t>
      </w:r>
      <w:r w:rsidRPr="003E2E98">
        <w:rPr>
          <w:rFonts w:ascii="宋体" w:eastAsia="宋体" w:hAnsi="宋体"/>
          <w:sz w:val="21"/>
          <w:szCs w:val="21"/>
        </w:rPr>
        <w:t>的要求，我国对数据实施分类分级保护制度，对于“重要数据”实施强化保护。由于算法应用所需的数据量往往十分巨大，类型繁多，算法服务提供方需充分关注</w:t>
      </w:r>
      <w:r w:rsidRPr="003E2E98">
        <w:rPr>
          <w:rFonts w:ascii="宋体" w:eastAsia="宋体" w:hAnsi="宋体"/>
          <w:sz w:val="21"/>
          <w:szCs w:val="21"/>
        </w:rPr>
        <w:lastRenderedPageBreak/>
        <w:t>“重要数据”的及时甄别，并积极落实如专门保护机构、定期安全评估、数据出境评估等特定的安全保护义务。</w:t>
      </w:r>
    </w:p>
    <w:p w14:paraId="4985EE5D" w14:textId="46BAD550" w:rsidR="00FF7D7E" w:rsidRPr="003E2E98" w:rsidRDefault="0024727F" w:rsidP="0024727F">
      <w:pPr>
        <w:pStyle w:val="a4"/>
        <w:numPr>
          <w:ilvl w:val="0"/>
          <w:numId w:val="5"/>
        </w:numPr>
        <w:spacing w:afterLines="50" w:after="120" w:line="400" w:lineRule="exact"/>
        <w:rPr>
          <w:rFonts w:ascii="宋体" w:eastAsia="宋体" w:hAnsi="宋体" w:hint="eastAsia"/>
          <w:b/>
          <w:bCs/>
          <w:sz w:val="21"/>
          <w:szCs w:val="21"/>
        </w:rPr>
      </w:pPr>
      <w:r>
        <w:rPr>
          <w:rFonts w:ascii="宋体" w:eastAsia="宋体" w:hAnsi="宋体" w:hint="eastAsia"/>
          <w:b/>
          <w:bCs/>
          <w:sz w:val="21"/>
          <w:szCs w:val="21"/>
        </w:rPr>
        <w:t>信息</w:t>
      </w:r>
      <w:r w:rsidRPr="003E2E98">
        <w:rPr>
          <w:rFonts w:ascii="宋体" w:eastAsia="宋体" w:hAnsi="宋体"/>
          <w:b/>
          <w:bCs/>
          <w:sz w:val="21"/>
          <w:szCs w:val="21"/>
        </w:rPr>
        <w:t>内容管理</w:t>
      </w:r>
    </w:p>
    <w:p w14:paraId="321644F2" w14:textId="77777777" w:rsidR="00FF7D7E" w:rsidRPr="003E2E98" w:rsidRDefault="00000000" w:rsidP="003E2E98">
      <w:pPr>
        <w:spacing w:afterLines="50" w:after="120" w:line="400" w:lineRule="exact"/>
        <w:rPr>
          <w:rFonts w:ascii="宋体" w:eastAsia="宋体" w:hAnsi="宋体" w:hint="eastAsia"/>
          <w:sz w:val="21"/>
          <w:szCs w:val="21"/>
        </w:rPr>
      </w:pPr>
      <w:r w:rsidRPr="003E2E98">
        <w:rPr>
          <w:rFonts w:ascii="宋体" w:eastAsia="宋体" w:hAnsi="宋体"/>
          <w:sz w:val="21"/>
          <w:szCs w:val="21"/>
        </w:rPr>
        <w:t>现有服务于“公众”的算法场景，仍然以“互联网信息服务”应用最为常见和广泛。因此，除了数据安全管理要求外，法律规范对于信息内容的合</w:t>
      </w:r>
      <w:proofErr w:type="gramStart"/>
      <w:r w:rsidRPr="003E2E98">
        <w:rPr>
          <w:rFonts w:ascii="宋体" w:eastAsia="宋体" w:hAnsi="宋体"/>
          <w:sz w:val="21"/>
          <w:szCs w:val="21"/>
        </w:rPr>
        <w:t>规</w:t>
      </w:r>
      <w:proofErr w:type="gramEnd"/>
      <w:r w:rsidRPr="003E2E98">
        <w:rPr>
          <w:rFonts w:ascii="宋体" w:eastAsia="宋体" w:hAnsi="宋体"/>
          <w:sz w:val="21"/>
          <w:szCs w:val="21"/>
        </w:rPr>
        <w:t>管理亦提出了特定的要求。</w:t>
      </w:r>
    </w:p>
    <w:p w14:paraId="78A22C9A" w14:textId="2C31C173" w:rsidR="000739DE" w:rsidRPr="000739DE" w:rsidRDefault="00000000" w:rsidP="0024727F">
      <w:pPr>
        <w:pStyle w:val="a4"/>
        <w:numPr>
          <w:ilvl w:val="0"/>
          <w:numId w:val="14"/>
        </w:numPr>
        <w:spacing w:afterLines="50" w:after="120" w:line="400" w:lineRule="exact"/>
        <w:rPr>
          <w:rFonts w:ascii="宋体" w:eastAsia="宋体" w:hAnsi="宋体" w:hint="eastAsia"/>
          <w:sz w:val="21"/>
          <w:szCs w:val="21"/>
        </w:rPr>
      </w:pPr>
      <w:r w:rsidRPr="003E2E98">
        <w:rPr>
          <w:rFonts w:ascii="宋体" w:eastAsia="宋体" w:hAnsi="宋体"/>
          <w:sz w:val="21"/>
          <w:szCs w:val="21"/>
          <w:u w:val="single"/>
        </w:rPr>
        <w:t>建立识别特征库</w:t>
      </w:r>
    </w:p>
    <w:p w14:paraId="1BE7596D" w14:textId="005C868B" w:rsidR="003E2E98" w:rsidRDefault="00000000" w:rsidP="000739DE">
      <w:pPr>
        <w:pStyle w:val="a4"/>
        <w:spacing w:afterLines="50" w:after="120" w:line="400" w:lineRule="exact"/>
        <w:ind w:left="440"/>
        <w:rPr>
          <w:rFonts w:ascii="宋体" w:eastAsia="宋体" w:hAnsi="宋体" w:hint="eastAsia"/>
          <w:sz w:val="21"/>
          <w:szCs w:val="21"/>
        </w:rPr>
      </w:pPr>
      <w:r w:rsidRPr="003E2E98">
        <w:rPr>
          <w:rFonts w:ascii="宋体" w:eastAsia="宋体" w:hAnsi="宋体"/>
          <w:sz w:val="21"/>
          <w:szCs w:val="21"/>
        </w:rPr>
        <w:t>依据</w:t>
      </w:r>
      <w:r w:rsidRPr="00DD3380">
        <w:rPr>
          <w:rFonts w:ascii="宋体" w:eastAsia="宋体" w:hAnsi="宋体"/>
          <w:b/>
          <w:bCs/>
          <w:sz w:val="21"/>
          <w:szCs w:val="21"/>
        </w:rPr>
        <w:t>《算法推荐规定》、《深度合成规定》</w:t>
      </w:r>
      <w:r w:rsidRPr="003E2E98">
        <w:rPr>
          <w:rFonts w:ascii="宋体" w:eastAsia="宋体" w:hAnsi="宋体"/>
          <w:sz w:val="21"/>
          <w:szCs w:val="21"/>
        </w:rPr>
        <w:t>等合</w:t>
      </w:r>
      <w:proofErr w:type="gramStart"/>
      <w:r w:rsidRPr="003E2E98">
        <w:rPr>
          <w:rFonts w:ascii="宋体" w:eastAsia="宋体" w:hAnsi="宋体"/>
          <w:sz w:val="21"/>
          <w:szCs w:val="21"/>
        </w:rPr>
        <w:t>规</w:t>
      </w:r>
      <w:proofErr w:type="gramEnd"/>
      <w:r w:rsidRPr="003E2E98">
        <w:rPr>
          <w:rFonts w:ascii="宋体" w:eastAsia="宋体" w:hAnsi="宋体"/>
          <w:sz w:val="21"/>
          <w:szCs w:val="21"/>
        </w:rPr>
        <w:t>要求，服务提供者需建立健全用于识别违法和不良信息的特征库，完善入库标准、规则和程序，记录并留存相关网络日志</w:t>
      </w:r>
      <w:r w:rsidR="003E2E98">
        <w:rPr>
          <w:rFonts w:ascii="宋体" w:eastAsia="宋体" w:hAnsi="宋体" w:hint="eastAsia"/>
          <w:sz w:val="21"/>
          <w:szCs w:val="21"/>
        </w:rPr>
        <w:t>。</w:t>
      </w:r>
    </w:p>
    <w:p w14:paraId="186F1C82" w14:textId="0BD72F79" w:rsidR="000739DE" w:rsidRPr="000739DE" w:rsidRDefault="00000000" w:rsidP="0024727F">
      <w:pPr>
        <w:pStyle w:val="a4"/>
        <w:numPr>
          <w:ilvl w:val="0"/>
          <w:numId w:val="14"/>
        </w:numPr>
        <w:spacing w:afterLines="50" w:after="120" w:line="400" w:lineRule="exact"/>
        <w:rPr>
          <w:rFonts w:ascii="宋体" w:eastAsia="宋体" w:hAnsi="宋体" w:hint="eastAsia"/>
          <w:sz w:val="21"/>
          <w:szCs w:val="21"/>
        </w:rPr>
      </w:pPr>
      <w:r w:rsidRPr="003E2E98">
        <w:rPr>
          <w:rFonts w:ascii="宋体" w:eastAsia="宋体" w:hAnsi="宋体"/>
          <w:sz w:val="21"/>
          <w:szCs w:val="21"/>
          <w:u w:val="single"/>
        </w:rPr>
        <w:t>审核义务</w:t>
      </w:r>
    </w:p>
    <w:p w14:paraId="37E8FDB3" w14:textId="0096134D" w:rsidR="003E2E98" w:rsidRDefault="00000000" w:rsidP="000739DE">
      <w:pPr>
        <w:pStyle w:val="a4"/>
        <w:spacing w:afterLines="50" w:after="120" w:line="400" w:lineRule="exact"/>
        <w:ind w:left="440"/>
        <w:rPr>
          <w:rFonts w:ascii="宋体" w:eastAsia="宋体" w:hAnsi="宋体" w:hint="eastAsia"/>
          <w:sz w:val="21"/>
          <w:szCs w:val="21"/>
        </w:rPr>
      </w:pPr>
      <w:r w:rsidRPr="00DD3380">
        <w:rPr>
          <w:rFonts w:ascii="宋体" w:eastAsia="宋体" w:hAnsi="宋体"/>
          <w:b/>
          <w:bCs/>
          <w:sz w:val="21"/>
          <w:szCs w:val="21"/>
        </w:rPr>
        <w:t>《深度合成规定》</w:t>
      </w:r>
      <w:r w:rsidRPr="003E2E98">
        <w:rPr>
          <w:rFonts w:ascii="宋体" w:eastAsia="宋体" w:hAnsi="宋体"/>
          <w:sz w:val="21"/>
          <w:szCs w:val="21"/>
        </w:rPr>
        <w:t>要求服务提供者采取技术或者人工方式，对深度合成服务使用者的输入数据和合成结果进行审核。</w:t>
      </w:r>
    </w:p>
    <w:p w14:paraId="5AA64542" w14:textId="5944EE80" w:rsidR="000739DE" w:rsidRPr="000739DE" w:rsidRDefault="00000000" w:rsidP="0024727F">
      <w:pPr>
        <w:pStyle w:val="a4"/>
        <w:numPr>
          <w:ilvl w:val="0"/>
          <w:numId w:val="14"/>
        </w:numPr>
        <w:spacing w:afterLines="50" w:after="120" w:line="400" w:lineRule="exact"/>
        <w:rPr>
          <w:rFonts w:ascii="宋体" w:eastAsia="宋体" w:hAnsi="宋体" w:hint="eastAsia"/>
          <w:sz w:val="21"/>
          <w:szCs w:val="21"/>
        </w:rPr>
      </w:pPr>
      <w:r w:rsidRPr="003E2E98">
        <w:rPr>
          <w:rFonts w:ascii="宋体" w:eastAsia="宋体" w:hAnsi="宋体"/>
          <w:sz w:val="21"/>
          <w:szCs w:val="21"/>
          <w:u w:val="single"/>
        </w:rPr>
        <w:t>内容标识义务</w:t>
      </w:r>
    </w:p>
    <w:p w14:paraId="62B929BB" w14:textId="79A56F28" w:rsidR="003E2E98" w:rsidRDefault="00000000" w:rsidP="000739DE">
      <w:pPr>
        <w:pStyle w:val="a4"/>
        <w:spacing w:afterLines="50" w:after="120" w:line="400" w:lineRule="exact"/>
        <w:ind w:left="440"/>
        <w:rPr>
          <w:rFonts w:ascii="宋体" w:eastAsia="宋体" w:hAnsi="宋体" w:hint="eastAsia"/>
          <w:sz w:val="21"/>
          <w:szCs w:val="21"/>
        </w:rPr>
      </w:pPr>
      <w:r w:rsidRPr="003E2E98">
        <w:rPr>
          <w:rFonts w:ascii="宋体" w:eastAsia="宋体" w:hAnsi="宋体"/>
          <w:sz w:val="21"/>
          <w:szCs w:val="21"/>
        </w:rPr>
        <w:t>对使用合成类算法服务生</w:t>
      </w:r>
      <w:proofErr w:type="gramStart"/>
      <w:r w:rsidRPr="003E2E98">
        <w:rPr>
          <w:rFonts w:ascii="宋体" w:eastAsia="宋体" w:hAnsi="宋体"/>
          <w:sz w:val="21"/>
          <w:szCs w:val="21"/>
        </w:rPr>
        <w:t>成或者</w:t>
      </w:r>
      <w:proofErr w:type="gramEnd"/>
      <w:r w:rsidRPr="003E2E98">
        <w:rPr>
          <w:rFonts w:ascii="宋体" w:eastAsia="宋体" w:hAnsi="宋体"/>
          <w:sz w:val="21"/>
          <w:szCs w:val="21"/>
        </w:rPr>
        <w:t>编辑的信息内容，法律规范要求服务提供者</w:t>
      </w:r>
      <w:r w:rsidRPr="00504F1D">
        <w:rPr>
          <w:rFonts w:ascii="宋体" w:eastAsia="宋体" w:hAnsi="宋体"/>
          <w:sz w:val="21"/>
          <w:szCs w:val="21"/>
        </w:rPr>
        <w:t>采取技术措施</w:t>
      </w:r>
      <w:r w:rsidRPr="00504F1D">
        <w:rPr>
          <w:rFonts w:ascii="宋体" w:eastAsia="宋体" w:hAnsi="宋体"/>
          <w:b/>
          <w:bCs/>
          <w:sz w:val="21"/>
          <w:szCs w:val="21"/>
          <w:u w:val="single"/>
        </w:rPr>
        <w:t>添加不影响用户使用、且不得删除、篡改、隐匿的显著标识，否则不得传输</w:t>
      </w:r>
      <w:r w:rsidRPr="003E2E98">
        <w:rPr>
          <w:rFonts w:ascii="宋体" w:eastAsia="宋体" w:hAnsi="宋体"/>
          <w:sz w:val="21"/>
          <w:szCs w:val="21"/>
        </w:rPr>
        <w:t>。</w:t>
      </w:r>
    </w:p>
    <w:p w14:paraId="12B35B86" w14:textId="0212BC97" w:rsidR="00FF7D7E" w:rsidRPr="003E2E98" w:rsidRDefault="00000000" w:rsidP="003E2E98">
      <w:pPr>
        <w:pStyle w:val="a4"/>
        <w:spacing w:afterLines="50" w:after="120" w:line="400" w:lineRule="exact"/>
        <w:ind w:left="440"/>
        <w:rPr>
          <w:rFonts w:ascii="宋体" w:eastAsia="宋体" w:hAnsi="宋体" w:hint="eastAsia"/>
          <w:sz w:val="21"/>
          <w:szCs w:val="21"/>
        </w:rPr>
      </w:pPr>
      <w:r w:rsidRPr="003E2E98">
        <w:rPr>
          <w:rFonts w:ascii="宋体" w:eastAsia="宋体" w:hAnsi="宋体"/>
          <w:sz w:val="21"/>
          <w:szCs w:val="21"/>
        </w:rPr>
        <w:t>对于以下</w:t>
      </w:r>
      <w:r w:rsidR="003E2E98">
        <w:rPr>
          <w:rFonts w:ascii="宋体" w:eastAsia="宋体" w:hAnsi="宋体" w:hint="eastAsia"/>
          <w:sz w:val="21"/>
          <w:szCs w:val="21"/>
        </w:rPr>
        <w:t>几类</w:t>
      </w:r>
      <w:r w:rsidRPr="003E2E98">
        <w:rPr>
          <w:rFonts w:ascii="宋体" w:eastAsia="宋体" w:hAnsi="宋体"/>
          <w:sz w:val="21"/>
          <w:szCs w:val="21"/>
        </w:rPr>
        <w:t>深度合成服务，</w:t>
      </w:r>
      <w:r w:rsidRPr="0051584A">
        <w:rPr>
          <w:rFonts w:ascii="宋体" w:eastAsia="宋体" w:hAnsi="宋体"/>
          <w:sz w:val="21"/>
          <w:szCs w:val="21"/>
        </w:rPr>
        <w:t>可能</w:t>
      </w:r>
      <w:r w:rsidRPr="0051584A">
        <w:rPr>
          <w:rFonts w:ascii="宋体" w:eastAsia="宋体" w:hAnsi="宋体"/>
          <w:sz w:val="21"/>
          <w:szCs w:val="21"/>
          <w:u w:val="single"/>
        </w:rPr>
        <w:t>导致公众混淆或者误认</w:t>
      </w:r>
      <w:r w:rsidRPr="0051584A">
        <w:rPr>
          <w:rFonts w:ascii="宋体" w:eastAsia="宋体" w:hAnsi="宋体"/>
          <w:sz w:val="21"/>
          <w:szCs w:val="21"/>
        </w:rPr>
        <w:t>的，《</w:t>
      </w:r>
      <w:r w:rsidRPr="0051584A">
        <w:rPr>
          <w:rFonts w:ascii="宋体" w:eastAsia="宋体" w:hAnsi="宋体"/>
          <w:b/>
          <w:bCs/>
          <w:sz w:val="21"/>
          <w:szCs w:val="21"/>
        </w:rPr>
        <w:t>深度合成规定》</w:t>
      </w:r>
      <w:r w:rsidRPr="003E2E98">
        <w:rPr>
          <w:rFonts w:ascii="宋体" w:eastAsia="宋体" w:hAnsi="宋体"/>
          <w:sz w:val="21"/>
          <w:szCs w:val="21"/>
        </w:rPr>
        <w:t>进一步特定要求服务提供者需</w:t>
      </w:r>
      <w:r w:rsidRPr="00504F1D">
        <w:rPr>
          <w:rFonts w:ascii="宋体" w:eastAsia="宋体" w:hAnsi="宋体"/>
          <w:b/>
          <w:bCs/>
          <w:sz w:val="21"/>
          <w:szCs w:val="21"/>
          <w:u w:val="single"/>
        </w:rPr>
        <w:t>在生成或者编辑的信息内容的合理位置、区域进行显著标识，向公众提示深度合成情况</w:t>
      </w:r>
      <w:r w:rsidRPr="003E2E98">
        <w:rPr>
          <w:rFonts w:ascii="宋体" w:eastAsia="宋体" w:hAnsi="宋体"/>
          <w:sz w:val="21"/>
          <w:szCs w:val="21"/>
        </w:rPr>
        <w:t>：</w:t>
      </w:r>
    </w:p>
    <w:p w14:paraId="05CAEA7E" w14:textId="77777777" w:rsidR="00FF7D7E" w:rsidRPr="003E2E98" w:rsidRDefault="00000000" w:rsidP="003E2E98">
      <w:pPr>
        <w:spacing w:afterLines="50" w:after="120" w:line="400" w:lineRule="exact"/>
        <w:ind w:firstLine="420"/>
        <w:rPr>
          <w:rFonts w:ascii="宋体" w:eastAsia="宋体" w:hAnsi="宋体" w:hint="eastAsia"/>
          <w:sz w:val="21"/>
          <w:szCs w:val="21"/>
        </w:rPr>
      </w:pPr>
      <w:r w:rsidRPr="003E2E98">
        <w:rPr>
          <w:rFonts w:ascii="宋体" w:eastAsia="宋体" w:hAnsi="宋体"/>
          <w:sz w:val="21"/>
          <w:szCs w:val="21"/>
        </w:rPr>
        <w:t>（一）智能对话、智能写作等模拟自然人进行文本的生成或者编辑服务；</w:t>
      </w:r>
    </w:p>
    <w:p w14:paraId="549289D6" w14:textId="77777777" w:rsidR="00FF7D7E" w:rsidRPr="003E2E98" w:rsidRDefault="00000000" w:rsidP="003E2E98">
      <w:pPr>
        <w:spacing w:afterLines="50" w:after="120" w:line="400" w:lineRule="exact"/>
        <w:ind w:firstLine="420"/>
        <w:rPr>
          <w:rFonts w:ascii="宋体" w:eastAsia="宋体" w:hAnsi="宋体" w:hint="eastAsia"/>
          <w:sz w:val="21"/>
          <w:szCs w:val="21"/>
        </w:rPr>
      </w:pPr>
      <w:r w:rsidRPr="003E2E98">
        <w:rPr>
          <w:rFonts w:ascii="宋体" w:eastAsia="宋体" w:hAnsi="宋体"/>
          <w:sz w:val="21"/>
          <w:szCs w:val="21"/>
        </w:rPr>
        <w:t>（二）合成人声、仿声等语音生成或者显著改变个人身份特征的编辑服务；</w:t>
      </w:r>
    </w:p>
    <w:p w14:paraId="14BEBB13" w14:textId="77777777" w:rsidR="00FF7D7E" w:rsidRPr="003E2E98" w:rsidRDefault="00000000" w:rsidP="003E2E98">
      <w:pPr>
        <w:spacing w:afterLines="50" w:after="120" w:line="400" w:lineRule="exact"/>
        <w:ind w:firstLine="420"/>
        <w:rPr>
          <w:rFonts w:ascii="宋体" w:eastAsia="宋体" w:hAnsi="宋体" w:hint="eastAsia"/>
          <w:sz w:val="21"/>
          <w:szCs w:val="21"/>
        </w:rPr>
      </w:pPr>
      <w:r w:rsidRPr="003E2E98">
        <w:rPr>
          <w:rFonts w:ascii="宋体" w:eastAsia="宋体" w:hAnsi="宋体"/>
          <w:sz w:val="21"/>
          <w:szCs w:val="21"/>
        </w:rPr>
        <w:t>（三）人脸生成、人脸替换、人脸操控、姿态操控等人物图像、视频生成或者显著改变个人身份特征的编辑服务；</w:t>
      </w:r>
    </w:p>
    <w:p w14:paraId="741B83B1" w14:textId="77777777" w:rsidR="00FF7D7E" w:rsidRPr="003E2E98" w:rsidRDefault="00000000" w:rsidP="003E2E98">
      <w:pPr>
        <w:spacing w:afterLines="50" w:after="120" w:line="400" w:lineRule="exact"/>
        <w:ind w:firstLine="420"/>
        <w:rPr>
          <w:rFonts w:ascii="宋体" w:eastAsia="宋体" w:hAnsi="宋体" w:hint="eastAsia"/>
          <w:sz w:val="21"/>
          <w:szCs w:val="21"/>
        </w:rPr>
      </w:pPr>
      <w:r w:rsidRPr="003E2E98">
        <w:rPr>
          <w:rFonts w:ascii="宋体" w:eastAsia="宋体" w:hAnsi="宋体"/>
          <w:sz w:val="21"/>
          <w:szCs w:val="21"/>
        </w:rPr>
        <w:t>（四）</w:t>
      </w:r>
      <w:proofErr w:type="gramStart"/>
      <w:r w:rsidRPr="003E2E98">
        <w:rPr>
          <w:rFonts w:ascii="宋体" w:eastAsia="宋体" w:hAnsi="宋体"/>
          <w:sz w:val="21"/>
          <w:szCs w:val="21"/>
        </w:rPr>
        <w:t>沉浸式拟真</w:t>
      </w:r>
      <w:proofErr w:type="gramEnd"/>
      <w:r w:rsidRPr="003E2E98">
        <w:rPr>
          <w:rFonts w:ascii="宋体" w:eastAsia="宋体" w:hAnsi="宋体"/>
          <w:sz w:val="21"/>
          <w:szCs w:val="21"/>
        </w:rPr>
        <w:t>场景等生成或者编辑服务；</w:t>
      </w:r>
    </w:p>
    <w:p w14:paraId="5E981B8E" w14:textId="77777777" w:rsidR="00FF7D7E" w:rsidRPr="003E2E98" w:rsidRDefault="00000000" w:rsidP="003E2E98">
      <w:pPr>
        <w:spacing w:afterLines="50" w:after="120" w:line="400" w:lineRule="exact"/>
        <w:ind w:firstLine="420"/>
        <w:rPr>
          <w:rFonts w:ascii="宋体" w:eastAsia="宋体" w:hAnsi="宋体" w:hint="eastAsia"/>
          <w:sz w:val="21"/>
          <w:szCs w:val="21"/>
        </w:rPr>
      </w:pPr>
      <w:r w:rsidRPr="003E2E98">
        <w:rPr>
          <w:rFonts w:ascii="宋体" w:eastAsia="宋体" w:hAnsi="宋体"/>
          <w:sz w:val="21"/>
          <w:szCs w:val="21"/>
        </w:rPr>
        <w:t>（五）其他具有生成或者显著改变信息内容功能的服务。</w:t>
      </w:r>
    </w:p>
    <w:p w14:paraId="0C65F2FA" w14:textId="447E9185" w:rsidR="00FF7D7E" w:rsidRPr="000739DE" w:rsidRDefault="00000000" w:rsidP="0024727F">
      <w:pPr>
        <w:pStyle w:val="a4"/>
        <w:numPr>
          <w:ilvl w:val="0"/>
          <w:numId w:val="14"/>
        </w:numPr>
        <w:spacing w:afterLines="50" w:after="120" w:line="400" w:lineRule="exact"/>
        <w:rPr>
          <w:rFonts w:ascii="宋体" w:eastAsia="宋体" w:hAnsi="宋体" w:hint="eastAsia"/>
          <w:sz w:val="21"/>
          <w:szCs w:val="21"/>
          <w:u w:val="single"/>
        </w:rPr>
      </w:pPr>
      <w:r w:rsidRPr="000739DE">
        <w:rPr>
          <w:rFonts w:ascii="宋体" w:eastAsia="宋体" w:hAnsi="宋体"/>
          <w:sz w:val="21"/>
          <w:szCs w:val="21"/>
          <w:u w:val="single"/>
        </w:rPr>
        <w:t>处置和辟谣机制</w:t>
      </w:r>
    </w:p>
    <w:p w14:paraId="3E2712DF" w14:textId="77777777" w:rsidR="00FF7D7E" w:rsidRPr="003E2E98" w:rsidRDefault="00000000" w:rsidP="000739DE">
      <w:pPr>
        <w:pStyle w:val="a4"/>
        <w:spacing w:afterLines="50" w:after="120" w:line="400" w:lineRule="exact"/>
        <w:ind w:left="440"/>
        <w:rPr>
          <w:rFonts w:ascii="宋体" w:eastAsia="宋体" w:hAnsi="宋体" w:hint="eastAsia"/>
          <w:sz w:val="21"/>
          <w:szCs w:val="21"/>
        </w:rPr>
      </w:pPr>
      <w:r w:rsidRPr="003E2E98">
        <w:rPr>
          <w:rFonts w:ascii="宋体" w:eastAsia="宋体" w:hAnsi="宋体"/>
          <w:sz w:val="21"/>
          <w:szCs w:val="21"/>
        </w:rPr>
        <w:t>服务提供者发现违法和不良信息的，应当采取处置措施，包括但不限于</w:t>
      </w:r>
      <w:r w:rsidRPr="00504F1D">
        <w:rPr>
          <w:rFonts w:ascii="宋体" w:eastAsia="宋体" w:hAnsi="宋体"/>
          <w:sz w:val="21"/>
          <w:szCs w:val="21"/>
          <w:u w:val="single"/>
        </w:rPr>
        <w:t>保存记录、防止扩散、警示、停止服务、模型优化训练以及向管理部门报告等</w:t>
      </w:r>
      <w:r w:rsidRPr="003E2E98">
        <w:rPr>
          <w:rFonts w:ascii="宋体" w:eastAsia="宋体" w:hAnsi="宋体"/>
          <w:sz w:val="21"/>
          <w:szCs w:val="21"/>
        </w:rPr>
        <w:t>。</w:t>
      </w:r>
    </w:p>
    <w:p w14:paraId="7C0BDBBC" w14:textId="77777777" w:rsidR="00FF7D7E" w:rsidRDefault="00000000" w:rsidP="000739DE">
      <w:pPr>
        <w:pStyle w:val="a4"/>
        <w:spacing w:afterLines="50" w:after="120" w:line="400" w:lineRule="exact"/>
        <w:ind w:left="440"/>
        <w:rPr>
          <w:rFonts w:ascii="宋体" w:eastAsia="宋体" w:hAnsi="宋体" w:hint="eastAsia"/>
          <w:sz w:val="21"/>
          <w:szCs w:val="21"/>
        </w:rPr>
      </w:pPr>
      <w:r w:rsidRPr="003E2E98">
        <w:rPr>
          <w:rFonts w:ascii="宋体" w:eastAsia="宋体" w:hAnsi="宋体"/>
          <w:sz w:val="21"/>
          <w:szCs w:val="21"/>
        </w:rPr>
        <w:t>特别对于发现利用深度合成服务制作、复制、发布、传播虚假信息的，</w:t>
      </w:r>
      <w:r w:rsidRPr="00DD3380">
        <w:rPr>
          <w:rFonts w:ascii="宋体" w:eastAsia="宋体" w:hAnsi="宋体"/>
          <w:b/>
          <w:bCs/>
          <w:sz w:val="21"/>
          <w:szCs w:val="21"/>
        </w:rPr>
        <w:t>《深度合成规定》</w:t>
      </w:r>
      <w:r w:rsidRPr="003E2E98">
        <w:rPr>
          <w:rFonts w:ascii="宋体" w:eastAsia="宋体" w:hAnsi="宋体"/>
          <w:sz w:val="21"/>
          <w:szCs w:val="21"/>
        </w:rPr>
        <w:t>还</w:t>
      </w:r>
      <w:r w:rsidRPr="00504F1D">
        <w:rPr>
          <w:rFonts w:ascii="宋体" w:eastAsia="宋体" w:hAnsi="宋体"/>
          <w:sz w:val="21"/>
          <w:szCs w:val="21"/>
        </w:rPr>
        <w:t>要求服务提供者</w:t>
      </w:r>
      <w:r w:rsidRPr="00504F1D">
        <w:rPr>
          <w:rFonts w:ascii="宋体" w:eastAsia="宋体" w:hAnsi="宋体"/>
          <w:sz w:val="21"/>
          <w:szCs w:val="21"/>
          <w:u w:val="single"/>
        </w:rPr>
        <w:t>建立健全辟谣机制</w:t>
      </w:r>
      <w:r w:rsidRPr="003E2E98">
        <w:rPr>
          <w:rFonts w:ascii="宋体" w:eastAsia="宋体" w:hAnsi="宋体"/>
          <w:sz w:val="21"/>
          <w:szCs w:val="21"/>
        </w:rPr>
        <w:t>，及时采取辟谣措施。</w:t>
      </w:r>
    </w:p>
    <w:p w14:paraId="55A1915F" w14:textId="77777777" w:rsidR="00151776" w:rsidRPr="003E2E98" w:rsidRDefault="00151776" w:rsidP="000739DE">
      <w:pPr>
        <w:pStyle w:val="a4"/>
        <w:spacing w:afterLines="50" w:after="120" w:line="400" w:lineRule="exact"/>
        <w:ind w:left="440"/>
        <w:rPr>
          <w:rFonts w:ascii="宋体" w:eastAsia="宋体" w:hAnsi="宋体" w:hint="eastAsia"/>
          <w:sz w:val="21"/>
          <w:szCs w:val="21"/>
        </w:rPr>
      </w:pPr>
    </w:p>
    <w:p w14:paraId="6DF9BC9F" w14:textId="17C38BA5" w:rsidR="00FF7D7E" w:rsidRDefault="000739DE" w:rsidP="000739DE">
      <w:pPr>
        <w:spacing w:afterLines="50" w:after="120" w:line="400" w:lineRule="exact"/>
        <w:rPr>
          <w:rFonts w:ascii="宋体" w:eastAsia="宋体" w:hAnsi="宋体" w:hint="eastAsia"/>
          <w:b/>
          <w:bCs/>
          <w:sz w:val="21"/>
          <w:szCs w:val="21"/>
        </w:rPr>
      </w:pPr>
      <w:r w:rsidRPr="000739DE">
        <w:rPr>
          <w:rFonts w:ascii="宋体" w:eastAsia="宋体" w:hAnsi="宋体"/>
          <w:b/>
          <w:bCs/>
          <w:sz w:val="21"/>
          <w:szCs w:val="21"/>
        </w:rPr>
        <w:lastRenderedPageBreak/>
        <w:t>2.“</w:t>
      </w:r>
      <w:r w:rsidR="00151776">
        <w:rPr>
          <w:rFonts w:ascii="宋体" w:eastAsia="宋体" w:hAnsi="宋体" w:hint="eastAsia"/>
          <w:b/>
          <w:bCs/>
          <w:sz w:val="21"/>
          <w:szCs w:val="21"/>
        </w:rPr>
        <w:t>工具设备</w:t>
      </w:r>
      <w:r w:rsidRPr="000739DE">
        <w:rPr>
          <w:rFonts w:ascii="宋体" w:eastAsia="宋体" w:hAnsi="宋体"/>
          <w:b/>
          <w:bCs/>
          <w:sz w:val="21"/>
          <w:szCs w:val="21"/>
        </w:rPr>
        <w:t>”</w:t>
      </w:r>
      <w:r w:rsidR="00BA06FE">
        <w:rPr>
          <w:rFonts w:ascii="宋体" w:eastAsia="宋体" w:hAnsi="宋体" w:hint="eastAsia"/>
          <w:b/>
          <w:bCs/>
          <w:sz w:val="21"/>
          <w:szCs w:val="21"/>
        </w:rPr>
        <w:t>治理</w:t>
      </w:r>
      <w:r w:rsidRPr="000739DE">
        <w:rPr>
          <w:rFonts w:ascii="宋体" w:eastAsia="宋体" w:hAnsi="宋体"/>
          <w:b/>
          <w:bCs/>
          <w:sz w:val="21"/>
          <w:szCs w:val="21"/>
        </w:rPr>
        <w:t>——算法模型合</w:t>
      </w:r>
      <w:proofErr w:type="gramStart"/>
      <w:r w:rsidRPr="000739DE">
        <w:rPr>
          <w:rFonts w:ascii="宋体" w:eastAsia="宋体" w:hAnsi="宋体"/>
          <w:b/>
          <w:bCs/>
          <w:sz w:val="21"/>
          <w:szCs w:val="21"/>
        </w:rPr>
        <w:t>规</w:t>
      </w:r>
      <w:proofErr w:type="gramEnd"/>
    </w:p>
    <w:p w14:paraId="53D11367" w14:textId="77777777" w:rsidR="00643285" w:rsidRPr="000739DE" w:rsidRDefault="00643285" w:rsidP="000739DE">
      <w:pPr>
        <w:spacing w:afterLines="50" w:after="120" w:line="400" w:lineRule="exact"/>
        <w:rPr>
          <w:rFonts w:ascii="宋体" w:eastAsia="宋体" w:hAnsi="宋体" w:hint="eastAsia"/>
          <w:b/>
          <w:bCs/>
          <w:sz w:val="21"/>
          <w:szCs w:val="21"/>
        </w:rPr>
      </w:pPr>
    </w:p>
    <w:p w14:paraId="20C60D62" w14:textId="77777777" w:rsidR="00FF7D7E" w:rsidRDefault="00000000" w:rsidP="000739DE">
      <w:pPr>
        <w:spacing w:afterLines="50" w:after="120" w:line="400" w:lineRule="exact"/>
        <w:rPr>
          <w:rFonts w:ascii="宋体" w:eastAsia="宋体" w:hAnsi="宋体" w:hint="eastAsia"/>
          <w:sz w:val="21"/>
          <w:szCs w:val="21"/>
        </w:rPr>
      </w:pPr>
      <w:r w:rsidRPr="000739DE">
        <w:rPr>
          <w:rFonts w:ascii="宋体" w:eastAsia="宋体" w:hAnsi="宋体"/>
          <w:sz w:val="21"/>
          <w:szCs w:val="21"/>
        </w:rPr>
        <w:t>如果说数据是算法技术的“弹药”，算法模型就是算法的核心“软武器”或“软设备”，计算机硬件则属于算法运行的“硬设备”。我们这里主要探讨的是有关算法模型的合</w:t>
      </w:r>
      <w:proofErr w:type="gramStart"/>
      <w:r w:rsidRPr="000739DE">
        <w:rPr>
          <w:rFonts w:ascii="宋体" w:eastAsia="宋体" w:hAnsi="宋体"/>
          <w:sz w:val="21"/>
          <w:szCs w:val="21"/>
        </w:rPr>
        <w:t>规</w:t>
      </w:r>
      <w:proofErr w:type="gramEnd"/>
      <w:r w:rsidRPr="000739DE">
        <w:rPr>
          <w:rFonts w:ascii="宋体" w:eastAsia="宋体" w:hAnsi="宋体"/>
          <w:sz w:val="21"/>
          <w:szCs w:val="21"/>
        </w:rPr>
        <w:t>问题。</w:t>
      </w:r>
    </w:p>
    <w:p w14:paraId="7CE3D6D8" w14:textId="77777777" w:rsidR="00643285" w:rsidRPr="000739DE" w:rsidRDefault="00643285" w:rsidP="000739DE">
      <w:pPr>
        <w:spacing w:afterLines="50" w:after="120" w:line="400" w:lineRule="exact"/>
        <w:rPr>
          <w:rFonts w:ascii="宋体" w:eastAsia="宋体" w:hAnsi="宋体" w:hint="eastAsia"/>
          <w:sz w:val="21"/>
          <w:szCs w:val="21"/>
        </w:rPr>
      </w:pPr>
    </w:p>
    <w:p w14:paraId="68FC388C" w14:textId="4B647D30" w:rsidR="00FF7D7E" w:rsidRPr="000739DE" w:rsidRDefault="00000000" w:rsidP="000739DE">
      <w:pPr>
        <w:pStyle w:val="a4"/>
        <w:numPr>
          <w:ilvl w:val="0"/>
          <w:numId w:val="6"/>
        </w:numPr>
        <w:spacing w:afterLines="50" w:after="120" w:line="400" w:lineRule="exact"/>
        <w:rPr>
          <w:rFonts w:ascii="宋体" w:eastAsia="宋体" w:hAnsi="宋体" w:hint="eastAsia"/>
          <w:b/>
          <w:bCs/>
          <w:sz w:val="21"/>
          <w:szCs w:val="21"/>
        </w:rPr>
      </w:pPr>
      <w:r w:rsidRPr="000739DE">
        <w:rPr>
          <w:rFonts w:ascii="宋体" w:eastAsia="宋体" w:hAnsi="宋体"/>
          <w:b/>
          <w:bCs/>
          <w:sz w:val="21"/>
          <w:szCs w:val="21"/>
        </w:rPr>
        <w:t>机制机理审核、评估制度</w:t>
      </w:r>
    </w:p>
    <w:p w14:paraId="2F124BCC" w14:textId="77777777" w:rsidR="00FF7D7E" w:rsidRPr="000739DE" w:rsidRDefault="00000000" w:rsidP="000739DE">
      <w:pPr>
        <w:spacing w:afterLines="50" w:after="120" w:line="400" w:lineRule="exact"/>
        <w:rPr>
          <w:rFonts w:ascii="宋体" w:eastAsia="宋体" w:hAnsi="宋体" w:hint="eastAsia"/>
          <w:sz w:val="21"/>
          <w:szCs w:val="21"/>
        </w:rPr>
      </w:pPr>
      <w:r w:rsidRPr="000739DE">
        <w:rPr>
          <w:rFonts w:ascii="宋体" w:eastAsia="宋体" w:hAnsi="宋体"/>
          <w:sz w:val="21"/>
          <w:szCs w:val="21"/>
        </w:rPr>
        <w:t>算法的机制机理，是决定经其输出的服务结果是否合</w:t>
      </w:r>
      <w:proofErr w:type="gramStart"/>
      <w:r w:rsidRPr="000739DE">
        <w:rPr>
          <w:rFonts w:ascii="宋体" w:eastAsia="宋体" w:hAnsi="宋体"/>
          <w:sz w:val="21"/>
          <w:szCs w:val="21"/>
        </w:rPr>
        <w:t>规</w:t>
      </w:r>
      <w:proofErr w:type="gramEnd"/>
      <w:r w:rsidRPr="000739DE">
        <w:rPr>
          <w:rFonts w:ascii="宋体" w:eastAsia="宋体" w:hAnsi="宋体"/>
          <w:sz w:val="21"/>
          <w:szCs w:val="21"/>
        </w:rPr>
        <w:t>公允的核心要素。因此，我国对于算法领域的法律规范，均着重要求服务提供者建立对算法机制机理的定期审核、评估、验证等制度。</w:t>
      </w:r>
    </w:p>
    <w:p w14:paraId="2F661753" w14:textId="0AE2D1A5" w:rsidR="00144F27" w:rsidRPr="00144F27" w:rsidRDefault="00144F27" w:rsidP="000739DE">
      <w:pPr>
        <w:spacing w:afterLines="50" w:after="120" w:line="400" w:lineRule="exact"/>
        <w:rPr>
          <w:rFonts w:ascii="宋体" w:eastAsia="宋体" w:hAnsi="宋体" w:hint="eastAsia"/>
          <w:sz w:val="21"/>
          <w:szCs w:val="21"/>
          <w:u w:val="single"/>
        </w:rPr>
      </w:pPr>
      <w:r w:rsidRPr="00144F27">
        <w:rPr>
          <w:rFonts w:ascii="宋体" w:eastAsia="宋体" w:hAnsi="宋体" w:hint="eastAsia"/>
          <w:sz w:val="21"/>
          <w:szCs w:val="21"/>
          <w:u w:val="single"/>
        </w:rPr>
        <w:t>强制安全评估</w:t>
      </w:r>
    </w:p>
    <w:p w14:paraId="61724933" w14:textId="1410AD70" w:rsidR="00F95D27" w:rsidRPr="00DD3380" w:rsidRDefault="00000000" w:rsidP="000739DE">
      <w:pPr>
        <w:spacing w:afterLines="50" w:after="120" w:line="400" w:lineRule="exact"/>
        <w:rPr>
          <w:rFonts w:ascii="宋体" w:eastAsia="宋体" w:hAnsi="宋体" w:hint="eastAsia"/>
          <w:sz w:val="21"/>
          <w:szCs w:val="21"/>
        </w:rPr>
      </w:pPr>
      <w:r w:rsidRPr="000739DE">
        <w:rPr>
          <w:rFonts w:ascii="宋体" w:eastAsia="宋体" w:hAnsi="宋体"/>
          <w:sz w:val="21"/>
          <w:szCs w:val="21"/>
        </w:rPr>
        <w:t>在</w:t>
      </w:r>
      <w:r w:rsidRPr="0051584A">
        <w:rPr>
          <w:rFonts w:ascii="宋体" w:eastAsia="宋体" w:hAnsi="宋体"/>
          <w:b/>
          <w:bCs/>
          <w:sz w:val="21"/>
          <w:szCs w:val="21"/>
        </w:rPr>
        <w:t>《深度合成规定》</w:t>
      </w:r>
      <w:r w:rsidRPr="000739DE">
        <w:rPr>
          <w:rFonts w:ascii="宋体" w:eastAsia="宋体" w:hAnsi="宋体"/>
          <w:sz w:val="21"/>
          <w:szCs w:val="21"/>
        </w:rPr>
        <w:t>的合</w:t>
      </w:r>
      <w:proofErr w:type="gramStart"/>
      <w:r w:rsidRPr="000739DE">
        <w:rPr>
          <w:rFonts w:ascii="宋体" w:eastAsia="宋体" w:hAnsi="宋体"/>
          <w:sz w:val="21"/>
          <w:szCs w:val="21"/>
        </w:rPr>
        <w:t>规</w:t>
      </w:r>
      <w:proofErr w:type="gramEnd"/>
      <w:r w:rsidRPr="000739DE">
        <w:rPr>
          <w:rFonts w:ascii="宋体" w:eastAsia="宋体" w:hAnsi="宋体"/>
          <w:sz w:val="21"/>
          <w:szCs w:val="21"/>
        </w:rPr>
        <w:t>要求中，对于提供具有“</w:t>
      </w:r>
      <w:r w:rsidRPr="00504F1D">
        <w:rPr>
          <w:rFonts w:ascii="宋体" w:eastAsia="宋体" w:hAnsi="宋体"/>
          <w:b/>
          <w:bCs/>
          <w:sz w:val="21"/>
          <w:szCs w:val="21"/>
          <w:u w:val="single"/>
        </w:rPr>
        <w:t>生成或者编辑人脸、人声等生物识别信息</w:t>
      </w:r>
      <w:r w:rsidRPr="000739DE">
        <w:rPr>
          <w:rFonts w:ascii="宋体" w:eastAsia="宋体" w:hAnsi="宋体"/>
          <w:sz w:val="21"/>
          <w:szCs w:val="21"/>
        </w:rPr>
        <w:t>”、以及“</w:t>
      </w:r>
      <w:r w:rsidRPr="00504F1D">
        <w:rPr>
          <w:rFonts w:ascii="宋体" w:eastAsia="宋体" w:hAnsi="宋体"/>
          <w:b/>
          <w:bCs/>
          <w:sz w:val="21"/>
          <w:szCs w:val="21"/>
          <w:u w:val="single"/>
        </w:rPr>
        <w:t>生成或者编辑可能涉及国家安全、国家形象、国家利益和社会公共利益的特殊物体、场景等非生物识别信息</w:t>
      </w:r>
      <w:r w:rsidRPr="000739DE">
        <w:rPr>
          <w:rFonts w:ascii="宋体" w:eastAsia="宋体" w:hAnsi="宋体"/>
          <w:sz w:val="21"/>
          <w:szCs w:val="21"/>
        </w:rPr>
        <w:t>”两类功能的合成算法模型，其服务提供者</w:t>
      </w:r>
      <w:r w:rsidRPr="00504F1D">
        <w:rPr>
          <w:rFonts w:ascii="宋体" w:eastAsia="宋体" w:hAnsi="宋体"/>
          <w:b/>
          <w:bCs/>
          <w:sz w:val="21"/>
          <w:szCs w:val="21"/>
        </w:rPr>
        <w:t>应当自行或者委托专业机构开展安全评估</w:t>
      </w:r>
      <w:r w:rsidRPr="000739DE">
        <w:rPr>
          <w:rFonts w:ascii="宋体" w:eastAsia="宋体" w:hAnsi="宋体"/>
          <w:sz w:val="21"/>
          <w:szCs w:val="21"/>
        </w:rPr>
        <w:t>，等等。</w:t>
      </w:r>
    </w:p>
    <w:p w14:paraId="45558D0B" w14:textId="5EDA517D" w:rsidR="00144F27" w:rsidRPr="00144F27" w:rsidRDefault="00F95D27" w:rsidP="000739DE">
      <w:pPr>
        <w:spacing w:afterLines="50" w:after="120" w:line="400" w:lineRule="exact"/>
        <w:rPr>
          <w:rFonts w:ascii="宋体" w:eastAsia="宋体" w:hAnsi="宋体" w:hint="eastAsia"/>
          <w:sz w:val="21"/>
          <w:szCs w:val="21"/>
          <w:u w:val="single"/>
        </w:rPr>
      </w:pPr>
      <w:r>
        <w:rPr>
          <w:rFonts w:ascii="宋体" w:eastAsia="宋体" w:hAnsi="宋体" w:hint="eastAsia"/>
          <w:sz w:val="21"/>
          <w:szCs w:val="21"/>
          <w:u w:val="single"/>
        </w:rPr>
        <w:t>通用</w:t>
      </w:r>
      <w:r w:rsidR="00144F27" w:rsidRPr="00144F27">
        <w:rPr>
          <w:rFonts w:ascii="宋体" w:eastAsia="宋体" w:hAnsi="宋体" w:hint="eastAsia"/>
          <w:sz w:val="21"/>
          <w:szCs w:val="21"/>
          <w:u w:val="single"/>
        </w:rPr>
        <w:t>评估</w:t>
      </w:r>
      <w:r w:rsidR="00144F27">
        <w:rPr>
          <w:rFonts w:ascii="宋体" w:eastAsia="宋体" w:hAnsi="宋体" w:hint="eastAsia"/>
          <w:sz w:val="21"/>
          <w:szCs w:val="21"/>
          <w:u w:val="single"/>
        </w:rPr>
        <w:t>方法参考</w:t>
      </w:r>
    </w:p>
    <w:p w14:paraId="40FD2835" w14:textId="77777777" w:rsidR="00F95D27" w:rsidRDefault="00000000" w:rsidP="00F95D27">
      <w:pPr>
        <w:spacing w:afterLines="50" w:after="120" w:line="400" w:lineRule="exact"/>
        <w:rPr>
          <w:rFonts w:ascii="宋体" w:eastAsia="宋体" w:hAnsi="宋体" w:hint="eastAsia"/>
          <w:sz w:val="21"/>
          <w:szCs w:val="21"/>
        </w:rPr>
      </w:pPr>
      <w:r w:rsidRPr="000739DE">
        <w:rPr>
          <w:rFonts w:ascii="宋体" w:eastAsia="宋体" w:hAnsi="宋体"/>
          <w:sz w:val="21"/>
          <w:szCs w:val="21"/>
        </w:rPr>
        <w:t>202</w:t>
      </w:r>
      <w:r w:rsidR="009A37A1">
        <w:rPr>
          <w:rFonts w:ascii="宋体" w:eastAsia="宋体" w:hAnsi="宋体"/>
          <w:sz w:val="21"/>
          <w:szCs w:val="21"/>
        </w:rPr>
        <w:t>3</w:t>
      </w:r>
      <w:r w:rsidRPr="000739DE">
        <w:rPr>
          <w:rFonts w:ascii="宋体" w:eastAsia="宋体" w:hAnsi="宋体"/>
          <w:sz w:val="21"/>
          <w:szCs w:val="21"/>
        </w:rPr>
        <w:t>年8月</w:t>
      </w:r>
      <w:r w:rsidR="009A37A1">
        <w:rPr>
          <w:rFonts w:ascii="宋体" w:eastAsia="宋体" w:hAnsi="宋体" w:hint="eastAsia"/>
          <w:sz w:val="21"/>
          <w:szCs w:val="21"/>
        </w:rPr>
        <w:t>正式</w:t>
      </w:r>
      <w:r w:rsidRPr="000739DE">
        <w:rPr>
          <w:rFonts w:ascii="宋体" w:eastAsia="宋体" w:hAnsi="宋体"/>
          <w:sz w:val="21"/>
          <w:szCs w:val="21"/>
        </w:rPr>
        <w:t>发布的</w:t>
      </w:r>
      <w:r w:rsidR="009A37A1" w:rsidRPr="00DD3380">
        <w:rPr>
          <w:rFonts w:eastAsia="宋体" w:hint="eastAsia"/>
          <w:b/>
          <w:bCs/>
          <w:sz w:val="21"/>
          <w:szCs w:val="21"/>
        </w:rPr>
        <w:t>《评估规范》</w:t>
      </w:r>
      <w:r w:rsidRPr="000739DE">
        <w:rPr>
          <w:rFonts w:ascii="宋体" w:eastAsia="宋体" w:hAnsi="宋体"/>
          <w:sz w:val="21"/>
          <w:szCs w:val="21"/>
        </w:rPr>
        <w:t>，对从算法的设计开发、验证</w:t>
      </w:r>
      <w:r w:rsidR="009A37A1">
        <w:rPr>
          <w:rFonts w:ascii="宋体" w:eastAsia="宋体" w:hAnsi="宋体" w:hint="eastAsia"/>
          <w:sz w:val="21"/>
          <w:szCs w:val="21"/>
        </w:rPr>
        <w:t>确认</w:t>
      </w:r>
      <w:r w:rsidRPr="000739DE">
        <w:rPr>
          <w:rFonts w:ascii="宋体" w:eastAsia="宋体" w:hAnsi="宋体"/>
          <w:sz w:val="21"/>
          <w:szCs w:val="21"/>
        </w:rPr>
        <w:t>、部署运行、维护升级、退役下线等全生命周期进行安全评估</w:t>
      </w:r>
      <w:r w:rsidR="00144F27">
        <w:rPr>
          <w:rFonts w:ascii="宋体" w:eastAsia="宋体" w:hAnsi="宋体" w:hint="eastAsia"/>
          <w:sz w:val="21"/>
          <w:szCs w:val="21"/>
        </w:rPr>
        <w:t>的合</w:t>
      </w:r>
      <w:proofErr w:type="gramStart"/>
      <w:r w:rsidR="00144F27">
        <w:rPr>
          <w:rFonts w:ascii="宋体" w:eastAsia="宋体" w:hAnsi="宋体" w:hint="eastAsia"/>
          <w:sz w:val="21"/>
          <w:szCs w:val="21"/>
        </w:rPr>
        <w:t>规</w:t>
      </w:r>
      <w:proofErr w:type="gramEnd"/>
      <w:r w:rsidR="00144F27">
        <w:rPr>
          <w:rFonts w:ascii="宋体" w:eastAsia="宋体" w:hAnsi="宋体" w:hint="eastAsia"/>
          <w:sz w:val="21"/>
          <w:szCs w:val="21"/>
        </w:rPr>
        <w:t>对照要求、评估方法和评估流程</w:t>
      </w:r>
      <w:r w:rsidRPr="000739DE">
        <w:rPr>
          <w:rFonts w:ascii="宋体" w:eastAsia="宋体" w:hAnsi="宋体"/>
          <w:sz w:val="21"/>
          <w:szCs w:val="21"/>
        </w:rPr>
        <w:t>，提出了有益的实践参考规范标准。企业可以参照该文件，并结合自身的合</w:t>
      </w:r>
      <w:proofErr w:type="gramStart"/>
      <w:r w:rsidRPr="000739DE">
        <w:rPr>
          <w:rFonts w:ascii="宋体" w:eastAsia="宋体" w:hAnsi="宋体"/>
          <w:sz w:val="21"/>
          <w:szCs w:val="21"/>
        </w:rPr>
        <w:t>规</w:t>
      </w:r>
      <w:proofErr w:type="gramEnd"/>
      <w:r w:rsidRPr="000739DE">
        <w:rPr>
          <w:rFonts w:ascii="宋体" w:eastAsia="宋体" w:hAnsi="宋体"/>
          <w:sz w:val="21"/>
          <w:szCs w:val="21"/>
        </w:rPr>
        <w:t>现状和需求制定合理健全的审查评估制度。</w:t>
      </w:r>
    </w:p>
    <w:p w14:paraId="05AA167F" w14:textId="20351F6D" w:rsidR="00F95D27" w:rsidRDefault="00F95D27" w:rsidP="00F95D27">
      <w:pPr>
        <w:spacing w:afterLines="50" w:after="120" w:line="400" w:lineRule="exact"/>
        <w:rPr>
          <w:rFonts w:ascii="宋体" w:eastAsia="宋体" w:hAnsi="宋体" w:hint="eastAsia"/>
          <w:sz w:val="21"/>
          <w:szCs w:val="21"/>
          <w:u w:val="single"/>
        </w:rPr>
      </w:pPr>
      <w:r>
        <w:rPr>
          <w:rFonts w:ascii="宋体" w:eastAsia="宋体" w:hAnsi="宋体" w:hint="eastAsia"/>
          <w:sz w:val="21"/>
          <w:szCs w:val="21"/>
          <w:u w:val="single"/>
        </w:rPr>
        <w:t>“大模型双新评估</w:t>
      </w:r>
      <w:r w:rsidR="00490F21">
        <w:rPr>
          <w:rFonts w:ascii="宋体" w:eastAsia="宋体" w:hAnsi="宋体" w:hint="eastAsia"/>
          <w:sz w:val="21"/>
          <w:szCs w:val="21"/>
          <w:u w:val="single"/>
        </w:rPr>
        <w:t>”</w:t>
      </w:r>
    </w:p>
    <w:p w14:paraId="692DCA8B" w14:textId="77777777" w:rsidR="00F95D27" w:rsidRDefault="00F95D27" w:rsidP="00F95D27">
      <w:pPr>
        <w:spacing w:afterLines="50" w:after="120" w:line="400" w:lineRule="exact"/>
        <w:rPr>
          <w:rFonts w:ascii="宋体" w:eastAsia="宋体" w:hAnsi="宋体" w:hint="eastAsia"/>
          <w:sz w:val="21"/>
          <w:szCs w:val="21"/>
        </w:rPr>
      </w:pPr>
      <w:r w:rsidRPr="00DD3380">
        <w:rPr>
          <w:rFonts w:ascii="宋体" w:eastAsia="宋体" w:hAnsi="宋体"/>
          <w:b/>
          <w:bCs/>
          <w:sz w:val="21"/>
          <w:szCs w:val="21"/>
        </w:rPr>
        <w:t>《暂行办法》</w:t>
      </w:r>
      <w:r w:rsidRPr="00DD3380">
        <w:rPr>
          <w:rFonts w:ascii="宋体" w:eastAsia="宋体" w:hAnsi="宋体"/>
          <w:sz w:val="21"/>
          <w:szCs w:val="21"/>
        </w:rPr>
        <w:t>第十七条规定，提供具有舆论属性或者社会动员能力的生成式人工智能服务的，应当按照国家有关规定开展</w:t>
      </w:r>
      <w:r w:rsidRPr="00DD3380">
        <w:rPr>
          <w:rFonts w:ascii="宋体" w:eastAsia="宋体" w:hAnsi="宋体"/>
          <w:b/>
          <w:bCs/>
          <w:sz w:val="21"/>
          <w:szCs w:val="21"/>
        </w:rPr>
        <w:t>安全评估</w:t>
      </w:r>
      <w:r w:rsidRPr="00DD3380">
        <w:rPr>
          <w:rFonts w:ascii="宋体" w:eastAsia="宋体" w:hAnsi="宋体"/>
          <w:sz w:val="21"/>
          <w:szCs w:val="21"/>
        </w:rPr>
        <w:t>，并按照《互联网信息服务算法推荐管理规定》履行算法备案和变更、注销备案手续。</w:t>
      </w:r>
      <w:r>
        <w:rPr>
          <w:rFonts w:ascii="宋体" w:eastAsia="宋体" w:hAnsi="宋体" w:hint="eastAsia"/>
          <w:sz w:val="21"/>
          <w:szCs w:val="21"/>
        </w:rPr>
        <w:t>监管实务中一般称之为“大模型双新评估”。</w:t>
      </w:r>
    </w:p>
    <w:p w14:paraId="52CC750B" w14:textId="6306F4B6" w:rsidR="00FF7D7E" w:rsidRDefault="00F95D27" w:rsidP="000739DE">
      <w:pPr>
        <w:spacing w:afterLines="50" w:after="120" w:line="400" w:lineRule="exact"/>
        <w:rPr>
          <w:rFonts w:ascii="宋体" w:eastAsia="宋体" w:hAnsi="宋体" w:hint="eastAsia"/>
          <w:sz w:val="21"/>
          <w:szCs w:val="21"/>
        </w:rPr>
      </w:pPr>
      <w:r>
        <w:rPr>
          <w:rFonts w:ascii="宋体" w:eastAsia="宋体" w:hAnsi="宋体" w:hint="eastAsia"/>
          <w:sz w:val="21"/>
          <w:szCs w:val="21"/>
        </w:rPr>
        <w:t>“大模型双新评估”</w:t>
      </w:r>
      <w:r w:rsidR="00682AE6">
        <w:rPr>
          <w:rFonts w:ascii="宋体" w:eastAsia="宋体" w:hAnsi="宋体" w:hint="eastAsia"/>
          <w:sz w:val="21"/>
          <w:szCs w:val="21"/>
        </w:rPr>
        <w:t>在实践中一般</w:t>
      </w:r>
      <w:r>
        <w:rPr>
          <w:rFonts w:ascii="宋体" w:eastAsia="宋体" w:hAnsi="宋体" w:hint="eastAsia"/>
          <w:sz w:val="21"/>
          <w:szCs w:val="21"/>
        </w:rPr>
        <w:t>要求</w:t>
      </w:r>
      <w:r w:rsidR="00682AE6">
        <w:rPr>
          <w:rFonts w:ascii="宋体" w:eastAsia="宋体" w:hAnsi="宋体" w:hint="eastAsia"/>
          <w:sz w:val="21"/>
          <w:szCs w:val="21"/>
        </w:rPr>
        <w:t>企业</w:t>
      </w:r>
      <w:r w:rsidR="009C55B6">
        <w:rPr>
          <w:rFonts w:ascii="宋体" w:eastAsia="宋体" w:hAnsi="宋体" w:hint="eastAsia"/>
          <w:sz w:val="21"/>
          <w:szCs w:val="21"/>
        </w:rPr>
        <w:t>参照2</w:t>
      </w:r>
      <w:r w:rsidR="009C55B6">
        <w:rPr>
          <w:rFonts w:ascii="宋体" w:eastAsia="宋体" w:hAnsi="宋体"/>
          <w:sz w:val="21"/>
          <w:szCs w:val="21"/>
        </w:rPr>
        <w:t>018</w:t>
      </w:r>
      <w:r w:rsidR="009C55B6">
        <w:rPr>
          <w:rFonts w:ascii="宋体" w:eastAsia="宋体" w:hAnsi="宋体" w:hint="eastAsia"/>
          <w:sz w:val="21"/>
          <w:szCs w:val="21"/>
        </w:rPr>
        <w:t>年1</w:t>
      </w:r>
      <w:r w:rsidR="009C55B6">
        <w:rPr>
          <w:rFonts w:ascii="宋体" w:eastAsia="宋体" w:hAnsi="宋体"/>
          <w:sz w:val="21"/>
          <w:szCs w:val="21"/>
        </w:rPr>
        <w:t>1</w:t>
      </w:r>
      <w:r w:rsidR="009C55B6">
        <w:rPr>
          <w:rFonts w:ascii="宋体" w:eastAsia="宋体" w:hAnsi="宋体" w:hint="eastAsia"/>
          <w:sz w:val="21"/>
          <w:szCs w:val="21"/>
        </w:rPr>
        <w:t>月颁布的</w:t>
      </w:r>
      <w:r w:rsidR="009C55B6" w:rsidRPr="009C55B6">
        <w:rPr>
          <w:rFonts w:ascii="宋体" w:eastAsia="宋体" w:hAnsi="宋体" w:hint="eastAsia"/>
          <w:b/>
          <w:bCs/>
          <w:sz w:val="21"/>
          <w:szCs w:val="21"/>
        </w:rPr>
        <w:t>《</w:t>
      </w:r>
      <w:hyperlink r:id="rId9" w:history="1">
        <w:r w:rsidR="009C55B6" w:rsidRPr="009C55B6">
          <w:rPr>
            <w:rFonts w:ascii="宋体" w:eastAsia="宋体" w:hAnsi="宋体"/>
            <w:b/>
            <w:bCs/>
            <w:sz w:val="21"/>
            <w:szCs w:val="21"/>
          </w:rPr>
          <w:t>具有舆论属性或社会动员能力的互联网信息服务安全评估规定</w:t>
        </w:r>
      </w:hyperlink>
      <w:r w:rsidR="009C55B6" w:rsidRPr="009C55B6">
        <w:rPr>
          <w:rFonts w:ascii="宋体" w:eastAsia="宋体" w:hAnsi="宋体" w:hint="eastAsia"/>
          <w:b/>
          <w:bCs/>
          <w:sz w:val="21"/>
          <w:szCs w:val="21"/>
        </w:rPr>
        <w:t>》（以下简称“《</w:t>
      </w:r>
      <w:r w:rsidR="00682AE6">
        <w:rPr>
          <w:rFonts w:ascii="宋体" w:eastAsia="宋体" w:hAnsi="宋体" w:hint="eastAsia"/>
          <w:b/>
          <w:bCs/>
          <w:sz w:val="21"/>
          <w:szCs w:val="21"/>
        </w:rPr>
        <w:t>舆论评估</w:t>
      </w:r>
      <w:r w:rsidR="009C55B6" w:rsidRPr="009C55B6">
        <w:rPr>
          <w:rFonts w:ascii="宋体" w:eastAsia="宋体" w:hAnsi="宋体" w:hint="eastAsia"/>
          <w:b/>
          <w:bCs/>
          <w:sz w:val="21"/>
          <w:szCs w:val="21"/>
        </w:rPr>
        <w:t>规定》”）</w:t>
      </w:r>
      <w:r w:rsidR="009C55B6">
        <w:rPr>
          <w:rFonts w:ascii="宋体" w:eastAsia="宋体" w:hAnsi="宋体" w:hint="eastAsia"/>
          <w:sz w:val="21"/>
          <w:szCs w:val="21"/>
        </w:rPr>
        <w:t>以及</w:t>
      </w:r>
      <w:r w:rsidR="00682AE6" w:rsidRPr="00682AE6">
        <w:rPr>
          <w:rFonts w:ascii="宋体" w:eastAsia="宋体" w:hAnsi="宋体" w:hint="eastAsia"/>
          <w:b/>
          <w:bCs/>
          <w:sz w:val="21"/>
          <w:szCs w:val="21"/>
        </w:rPr>
        <w:t>《互联网新闻信息服务新技术新应用安全评估管理规定</w:t>
      </w:r>
      <w:r w:rsidR="00682AE6">
        <w:rPr>
          <w:rFonts w:ascii="宋体" w:eastAsia="宋体" w:hAnsi="宋体" w:hint="eastAsia"/>
          <w:b/>
          <w:bCs/>
          <w:sz w:val="21"/>
          <w:szCs w:val="21"/>
        </w:rPr>
        <w:t>》</w:t>
      </w:r>
      <w:r w:rsidR="00682AE6" w:rsidRPr="00682AE6">
        <w:rPr>
          <w:rFonts w:ascii="宋体" w:eastAsia="宋体" w:hAnsi="宋体" w:hint="eastAsia"/>
          <w:sz w:val="21"/>
          <w:szCs w:val="21"/>
        </w:rPr>
        <w:t>等的相关</w:t>
      </w:r>
      <w:r w:rsidR="00682AE6">
        <w:rPr>
          <w:rFonts w:ascii="宋体" w:eastAsia="宋体" w:hAnsi="宋体" w:hint="eastAsia"/>
          <w:sz w:val="21"/>
          <w:szCs w:val="21"/>
        </w:rPr>
        <w:t>要求，自行或委托第三方</w:t>
      </w:r>
      <w:r w:rsidR="00682AE6" w:rsidRPr="00682AE6">
        <w:rPr>
          <w:rFonts w:ascii="宋体" w:eastAsia="宋体" w:hAnsi="宋体" w:hint="eastAsia"/>
          <w:sz w:val="21"/>
          <w:szCs w:val="21"/>
        </w:rPr>
        <w:t>对信息服务和新技术新应用的合法性，落实法律、行政法规、部门规章和标准规定的安全措施的有效性，防控安全风险的有效性等情况</w:t>
      </w:r>
      <w:r w:rsidR="00682AE6">
        <w:rPr>
          <w:rFonts w:ascii="宋体" w:eastAsia="宋体" w:hAnsi="宋体" w:hint="eastAsia"/>
          <w:sz w:val="21"/>
          <w:szCs w:val="21"/>
        </w:rPr>
        <w:t>开展</w:t>
      </w:r>
      <w:r w:rsidR="00682AE6" w:rsidRPr="00682AE6">
        <w:rPr>
          <w:rFonts w:ascii="宋体" w:eastAsia="宋体" w:hAnsi="宋体" w:hint="eastAsia"/>
          <w:sz w:val="21"/>
          <w:szCs w:val="21"/>
        </w:rPr>
        <w:t>全面评估</w:t>
      </w:r>
      <w:r w:rsidR="00682AE6">
        <w:rPr>
          <w:rFonts w:ascii="宋体" w:eastAsia="宋体" w:hAnsi="宋体" w:hint="eastAsia"/>
          <w:sz w:val="21"/>
          <w:szCs w:val="21"/>
        </w:rPr>
        <w:t>。</w:t>
      </w:r>
    </w:p>
    <w:p w14:paraId="260C11EC" w14:textId="77777777" w:rsidR="00643285" w:rsidRPr="00682AE6" w:rsidRDefault="00643285" w:rsidP="000739DE">
      <w:pPr>
        <w:spacing w:afterLines="50" w:after="120" w:line="400" w:lineRule="exact"/>
        <w:rPr>
          <w:rFonts w:ascii="宋体" w:eastAsia="宋体" w:hAnsi="宋体" w:hint="eastAsia"/>
          <w:sz w:val="21"/>
          <w:szCs w:val="21"/>
        </w:rPr>
      </w:pPr>
    </w:p>
    <w:p w14:paraId="08B2F73F" w14:textId="18866F08" w:rsidR="00FF7D7E" w:rsidRPr="000739DE" w:rsidRDefault="00000000" w:rsidP="000739DE">
      <w:pPr>
        <w:pStyle w:val="a4"/>
        <w:numPr>
          <w:ilvl w:val="0"/>
          <w:numId w:val="6"/>
        </w:numPr>
        <w:spacing w:afterLines="50" w:after="120" w:line="400" w:lineRule="exact"/>
        <w:rPr>
          <w:rFonts w:ascii="宋体" w:eastAsia="宋体" w:hAnsi="宋体" w:hint="eastAsia"/>
          <w:b/>
          <w:bCs/>
          <w:sz w:val="21"/>
          <w:szCs w:val="21"/>
        </w:rPr>
      </w:pPr>
      <w:r w:rsidRPr="000739DE">
        <w:rPr>
          <w:rFonts w:ascii="宋体" w:eastAsia="宋体" w:hAnsi="宋体"/>
          <w:b/>
          <w:bCs/>
          <w:sz w:val="21"/>
          <w:szCs w:val="21"/>
        </w:rPr>
        <w:t>科技伦理审查</w:t>
      </w:r>
      <w:r w:rsidR="000739DE" w:rsidRPr="000739DE">
        <w:rPr>
          <w:rFonts w:ascii="宋体" w:eastAsia="宋体" w:hAnsi="宋体" w:hint="eastAsia"/>
          <w:b/>
          <w:bCs/>
          <w:sz w:val="21"/>
          <w:szCs w:val="21"/>
        </w:rPr>
        <w:t>制度</w:t>
      </w:r>
    </w:p>
    <w:p w14:paraId="54C3F3F7" w14:textId="5BBE11A8" w:rsidR="00FF7D7E" w:rsidRPr="000739DE" w:rsidRDefault="00000000" w:rsidP="000739DE">
      <w:pPr>
        <w:spacing w:afterLines="50" w:after="120" w:line="400" w:lineRule="exact"/>
        <w:rPr>
          <w:rFonts w:ascii="宋体" w:eastAsia="宋体" w:hAnsi="宋体" w:hint="eastAsia"/>
          <w:sz w:val="21"/>
          <w:szCs w:val="21"/>
        </w:rPr>
      </w:pPr>
      <w:r w:rsidRPr="000739DE">
        <w:rPr>
          <w:rFonts w:ascii="宋体" w:eastAsia="宋体" w:hAnsi="宋体"/>
          <w:sz w:val="21"/>
          <w:szCs w:val="21"/>
        </w:rPr>
        <w:t>2023年9月，中央军委科技委发布</w:t>
      </w:r>
      <w:r w:rsidRPr="0051584A">
        <w:rPr>
          <w:rFonts w:ascii="宋体" w:eastAsia="宋体" w:hAnsi="宋体"/>
          <w:b/>
          <w:bCs/>
          <w:sz w:val="21"/>
          <w:szCs w:val="21"/>
        </w:rPr>
        <w:t>《科技伦理审查办法</w:t>
      </w:r>
      <w:r w:rsidR="00490F21">
        <w:rPr>
          <w:rFonts w:ascii="宋体" w:eastAsia="宋体" w:hAnsi="宋体" w:hint="eastAsia"/>
          <w:b/>
          <w:bCs/>
          <w:sz w:val="21"/>
          <w:szCs w:val="21"/>
        </w:rPr>
        <w:t>（试行）</w:t>
      </w:r>
      <w:r w:rsidRPr="0051584A">
        <w:rPr>
          <w:rFonts w:ascii="宋体" w:eastAsia="宋体" w:hAnsi="宋体"/>
          <w:b/>
          <w:bCs/>
          <w:sz w:val="21"/>
          <w:szCs w:val="21"/>
        </w:rPr>
        <w:t>》（以下简称“《办法》”）</w:t>
      </w:r>
      <w:r w:rsidRPr="000739DE">
        <w:rPr>
          <w:rFonts w:ascii="宋体" w:eastAsia="宋体" w:hAnsi="宋体"/>
          <w:sz w:val="21"/>
          <w:szCs w:val="21"/>
        </w:rPr>
        <w:t>，</w:t>
      </w:r>
      <w:r w:rsidRPr="000739DE">
        <w:rPr>
          <w:rFonts w:ascii="宋体" w:eastAsia="宋体" w:hAnsi="宋体"/>
          <w:sz w:val="21"/>
          <w:szCs w:val="21"/>
        </w:rPr>
        <w:lastRenderedPageBreak/>
        <w:t>明确对涉及以人为研究参与者、实验动物以及可能在生命健康、生态环境、公共秩序、可持续发展等方面带来伦理风险挑战等科技活动，应依据《办法》规定的程序开展科技伦理的评估和审查工作。对于利用算法实施的上述科技活动，除通用的伦理审查内容外，</w:t>
      </w:r>
      <w:r w:rsidRPr="0051584A">
        <w:rPr>
          <w:rFonts w:ascii="宋体" w:eastAsia="宋体" w:hAnsi="宋体"/>
          <w:b/>
          <w:bCs/>
          <w:sz w:val="21"/>
          <w:szCs w:val="21"/>
        </w:rPr>
        <w:t>《办法》</w:t>
      </w:r>
      <w:r w:rsidRPr="000739DE">
        <w:rPr>
          <w:rFonts w:ascii="宋体" w:eastAsia="宋体" w:hAnsi="宋体"/>
          <w:sz w:val="21"/>
          <w:szCs w:val="21"/>
        </w:rPr>
        <w:t>还针对性做出了特别的合</w:t>
      </w:r>
      <w:proofErr w:type="gramStart"/>
      <w:r w:rsidRPr="000739DE">
        <w:rPr>
          <w:rFonts w:ascii="宋体" w:eastAsia="宋体" w:hAnsi="宋体"/>
          <w:sz w:val="21"/>
          <w:szCs w:val="21"/>
        </w:rPr>
        <w:t>规</w:t>
      </w:r>
      <w:proofErr w:type="gramEnd"/>
      <w:r w:rsidRPr="000739DE">
        <w:rPr>
          <w:rFonts w:ascii="宋体" w:eastAsia="宋体" w:hAnsi="宋体"/>
          <w:sz w:val="21"/>
          <w:szCs w:val="21"/>
        </w:rPr>
        <w:t>要求，包括：</w:t>
      </w:r>
    </w:p>
    <w:p w14:paraId="7C7340E4" w14:textId="5FBA4913" w:rsidR="00FF7D7E" w:rsidRPr="000739DE" w:rsidRDefault="00000000" w:rsidP="000739DE">
      <w:pPr>
        <w:pStyle w:val="a4"/>
        <w:numPr>
          <w:ilvl w:val="0"/>
          <w:numId w:val="7"/>
        </w:numPr>
        <w:spacing w:afterLines="50" w:after="120" w:line="400" w:lineRule="exact"/>
        <w:rPr>
          <w:rFonts w:ascii="宋体" w:eastAsia="宋体" w:hAnsi="宋体" w:hint="eastAsia"/>
          <w:sz w:val="21"/>
          <w:szCs w:val="21"/>
          <w:u w:val="single"/>
        </w:rPr>
      </w:pPr>
      <w:r w:rsidRPr="000739DE">
        <w:rPr>
          <w:rFonts w:ascii="宋体" w:eastAsia="宋体" w:hAnsi="宋体"/>
          <w:sz w:val="21"/>
          <w:szCs w:val="21"/>
          <w:u w:val="single"/>
        </w:rPr>
        <w:t>重点审查标准</w:t>
      </w:r>
    </w:p>
    <w:p w14:paraId="2F9C2216" w14:textId="77777777" w:rsidR="00504F1D" w:rsidRDefault="00000000" w:rsidP="000739DE">
      <w:pPr>
        <w:pStyle w:val="a4"/>
        <w:spacing w:afterLines="50" w:after="120" w:line="400" w:lineRule="exact"/>
        <w:ind w:left="440"/>
        <w:rPr>
          <w:rFonts w:ascii="宋体" w:eastAsia="宋体" w:hAnsi="宋体" w:hint="eastAsia"/>
          <w:sz w:val="21"/>
          <w:szCs w:val="21"/>
        </w:rPr>
      </w:pPr>
      <w:r w:rsidRPr="0051584A">
        <w:rPr>
          <w:rFonts w:ascii="宋体" w:eastAsia="宋体" w:hAnsi="宋体"/>
          <w:b/>
          <w:bCs/>
          <w:sz w:val="21"/>
          <w:szCs w:val="21"/>
        </w:rPr>
        <w:t>《办法》</w:t>
      </w:r>
      <w:r w:rsidRPr="000739DE">
        <w:rPr>
          <w:rFonts w:ascii="宋体" w:eastAsia="宋体" w:hAnsi="宋体"/>
          <w:sz w:val="21"/>
          <w:szCs w:val="21"/>
        </w:rPr>
        <w:t>特别针对涉及数据和算法的科技活动，提出了审查的重点内容和标准</w:t>
      </w:r>
      <w:r w:rsidR="000739DE">
        <w:rPr>
          <w:rFonts w:ascii="宋体" w:eastAsia="宋体" w:hAnsi="宋体" w:hint="eastAsia"/>
          <w:sz w:val="21"/>
          <w:szCs w:val="21"/>
        </w:rPr>
        <w:t>：</w:t>
      </w:r>
    </w:p>
    <w:p w14:paraId="5605D06B" w14:textId="77777777" w:rsidR="00504F1D" w:rsidRDefault="000739DE" w:rsidP="000739DE">
      <w:pPr>
        <w:pStyle w:val="a4"/>
        <w:spacing w:afterLines="50" w:after="120" w:line="400" w:lineRule="exact"/>
        <w:ind w:left="440"/>
        <w:rPr>
          <w:rFonts w:ascii="宋体" w:eastAsia="宋体" w:hAnsi="宋体" w:hint="eastAsia"/>
          <w:sz w:val="21"/>
          <w:szCs w:val="21"/>
        </w:rPr>
      </w:pPr>
      <w:r>
        <w:rPr>
          <w:rFonts w:ascii="宋体" w:eastAsia="宋体" w:hAnsi="宋体" w:hint="eastAsia"/>
          <w:sz w:val="21"/>
          <w:szCs w:val="21"/>
        </w:rPr>
        <w:t>一是，要求</w:t>
      </w:r>
      <w:r w:rsidRPr="000739DE">
        <w:rPr>
          <w:rFonts w:ascii="宋体" w:eastAsia="宋体" w:hAnsi="宋体"/>
          <w:sz w:val="21"/>
          <w:szCs w:val="21"/>
        </w:rPr>
        <w:t>数据的收集、存储、加工、使用等处理活动以及研究开发数据新技术等符合国家数据安全和个人信息保护等有关规定，数据安全风险监测及应急处理方案得当；</w:t>
      </w:r>
    </w:p>
    <w:p w14:paraId="14036F2D" w14:textId="13D463D0" w:rsidR="00FF7D7E" w:rsidRPr="000739DE" w:rsidRDefault="000739DE" w:rsidP="000739DE">
      <w:pPr>
        <w:pStyle w:val="a4"/>
        <w:spacing w:afterLines="50" w:after="120" w:line="400" w:lineRule="exact"/>
        <w:ind w:left="440"/>
        <w:rPr>
          <w:rFonts w:ascii="宋体" w:eastAsia="宋体" w:hAnsi="宋体" w:hint="eastAsia"/>
          <w:sz w:val="21"/>
          <w:szCs w:val="21"/>
        </w:rPr>
      </w:pPr>
      <w:r>
        <w:rPr>
          <w:rFonts w:ascii="宋体" w:eastAsia="宋体" w:hAnsi="宋体" w:hint="eastAsia"/>
          <w:sz w:val="21"/>
          <w:szCs w:val="21"/>
        </w:rPr>
        <w:t>二是，</w:t>
      </w:r>
      <w:r w:rsidRPr="000739DE">
        <w:rPr>
          <w:rFonts w:ascii="宋体" w:eastAsia="宋体" w:hAnsi="宋体"/>
          <w:sz w:val="21"/>
          <w:szCs w:val="21"/>
        </w:rPr>
        <w:t>算法、模型和系统的设计、实现、应用等遵守公平、公正、透明、可靠、可控等原则，符合国家有关要求，伦理风险评估审核和应急处置方案合理，用户权益保护措施全面得当。</w:t>
      </w:r>
    </w:p>
    <w:p w14:paraId="62CCC93E" w14:textId="1C33CEBD" w:rsidR="00FF7D7E" w:rsidRPr="000739DE" w:rsidRDefault="00000000" w:rsidP="000739DE">
      <w:pPr>
        <w:pStyle w:val="a4"/>
        <w:numPr>
          <w:ilvl w:val="0"/>
          <w:numId w:val="7"/>
        </w:numPr>
        <w:spacing w:afterLines="50" w:after="120" w:line="400" w:lineRule="exact"/>
        <w:rPr>
          <w:rFonts w:ascii="宋体" w:eastAsia="宋体" w:hAnsi="宋体" w:hint="eastAsia"/>
          <w:sz w:val="21"/>
          <w:szCs w:val="21"/>
          <w:u w:val="single"/>
        </w:rPr>
      </w:pPr>
      <w:r w:rsidRPr="000739DE">
        <w:rPr>
          <w:rFonts w:ascii="宋体" w:eastAsia="宋体" w:hAnsi="宋体"/>
          <w:sz w:val="21"/>
          <w:szCs w:val="21"/>
          <w:u w:val="single"/>
        </w:rPr>
        <w:t>专家复核</w:t>
      </w:r>
    </w:p>
    <w:p w14:paraId="65513CB1" w14:textId="77777777" w:rsidR="00FF7D7E" w:rsidRDefault="00000000" w:rsidP="000739DE">
      <w:pPr>
        <w:pStyle w:val="a4"/>
        <w:spacing w:afterLines="50" w:after="120" w:line="400" w:lineRule="exact"/>
        <w:ind w:left="440"/>
        <w:rPr>
          <w:rFonts w:ascii="宋体" w:eastAsia="宋体" w:hAnsi="宋体" w:hint="eastAsia"/>
          <w:sz w:val="21"/>
          <w:szCs w:val="21"/>
        </w:rPr>
      </w:pPr>
      <w:r w:rsidRPr="00504F1D">
        <w:rPr>
          <w:rFonts w:ascii="宋体" w:eastAsia="宋体" w:hAnsi="宋体"/>
          <w:b/>
          <w:bCs/>
          <w:sz w:val="21"/>
          <w:szCs w:val="21"/>
        </w:rPr>
        <w:t>对于具有舆论社会动员能力和社会意识引导能力的算法模型、应用程序及系统的研发</w:t>
      </w:r>
      <w:r w:rsidRPr="000739DE">
        <w:rPr>
          <w:rFonts w:ascii="宋体" w:eastAsia="宋体" w:hAnsi="宋体"/>
          <w:sz w:val="21"/>
          <w:szCs w:val="21"/>
        </w:rPr>
        <w:t>等活动，在通过科技伦理（审查）委员会的初步审查后，</w:t>
      </w:r>
      <w:r w:rsidRPr="00504F1D">
        <w:rPr>
          <w:rFonts w:ascii="宋体" w:eastAsia="宋体" w:hAnsi="宋体"/>
          <w:b/>
          <w:bCs/>
          <w:sz w:val="21"/>
          <w:szCs w:val="21"/>
        </w:rPr>
        <w:t>应由本单位报请所在地方或相关行业主管部门组织开展专家复核</w:t>
      </w:r>
      <w:r w:rsidRPr="000739DE">
        <w:rPr>
          <w:rFonts w:ascii="宋体" w:eastAsia="宋体" w:hAnsi="宋体"/>
          <w:sz w:val="21"/>
          <w:szCs w:val="21"/>
        </w:rPr>
        <w:t>。多个单位参与的，由牵头单位汇总并向所在地方或相关行业主管部门申请专家复核。</w:t>
      </w:r>
    </w:p>
    <w:p w14:paraId="19EE578D" w14:textId="77777777" w:rsidR="00643285" w:rsidRPr="000739DE" w:rsidRDefault="00643285" w:rsidP="000739DE">
      <w:pPr>
        <w:pStyle w:val="a4"/>
        <w:spacing w:afterLines="50" w:after="120" w:line="400" w:lineRule="exact"/>
        <w:ind w:left="440"/>
        <w:rPr>
          <w:rFonts w:ascii="宋体" w:eastAsia="宋体" w:hAnsi="宋体" w:hint="eastAsia"/>
          <w:sz w:val="21"/>
          <w:szCs w:val="21"/>
        </w:rPr>
      </w:pPr>
    </w:p>
    <w:p w14:paraId="78924516" w14:textId="795EC4F2" w:rsidR="00FF7D7E" w:rsidRPr="000739DE" w:rsidRDefault="00000000" w:rsidP="000739DE">
      <w:pPr>
        <w:pStyle w:val="a4"/>
        <w:numPr>
          <w:ilvl w:val="0"/>
          <w:numId w:val="6"/>
        </w:numPr>
        <w:spacing w:afterLines="50" w:after="120" w:line="400" w:lineRule="exact"/>
        <w:rPr>
          <w:rFonts w:ascii="宋体" w:eastAsia="宋体" w:hAnsi="宋体" w:hint="eastAsia"/>
          <w:b/>
          <w:bCs/>
          <w:sz w:val="21"/>
          <w:szCs w:val="21"/>
        </w:rPr>
      </w:pPr>
      <w:r w:rsidRPr="000739DE">
        <w:rPr>
          <w:rFonts w:ascii="宋体" w:eastAsia="宋体" w:hAnsi="宋体"/>
          <w:b/>
          <w:bCs/>
          <w:sz w:val="21"/>
          <w:szCs w:val="21"/>
        </w:rPr>
        <w:t>算法规则制定和公示</w:t>
      </w:r>
      <w:r w:rsidR="000739DE">
        <w:rPr>
          <w:rFonts w:ascii="宋体" w:eastAsia="宋体" w:hAnsi="宋体" w:hint="eastAsia"/>
          <w:b/>
          <w:bCs/>
          <w:sz w:val="21"/>
          <w:szCs w:val="21"/>
        </w:rPr>
        <w:t>要求</w:t>
      </w:r>
    </w:p>
    <w:p w14:paraId="1E7167B0" w14:textId="77777777" w:rsidR="00FF7D7E" w:rsidRPr="000739DE" w:rsidRDefault="00000000" w:rsidP="000739DE">
      <w:pPr>
        <w:spacing w:afterLines="50" w:after="120" w:line="400" w:lineRule="exact"/>
        <w:rPr>
          <w:rFonts w:ascii="宋体" w:eastAsia="宋体" w:hAnsi="宋体" w:hint="eastAsia"/>
          <w:sz w:val="21"/>
          <w:szCs w:val="21"/>
        </w:rPr>
      </w:pPr>
      <w:r w:rsidRPr="0051584A">
        <w:rPr>
          <w:rFonts w:ascii="宋体" w:eastAsia="宋体" w:hAnsi="宋体"/>
          <w:b/>
          <w:bCs/>
          <w:sz w:val="21"/>
          <w:szCs w:val="21"/>
        </w:rPr>
        <w:t>《算法推荐规定》</w:t>
      </w:r>
      <w:r w:rsidRPr="000739DE">
        <w:rPr>
          <w:rFonts w:ascii="宋体" w:eastAsia="宋体" w:hAnsi="宋体"/>
          <w:sz w:val="21"/>
          <w:szCs w:val="21"/>
        </w:rPr>
        <w:t>第七条，明确要求算法推荐服务提供者应当</w:t>
      </w:r>
      <w:r w:rsidRPr="00144F27">
        <w:rPr>
          <w:rFonts w:ascii="宋体" w:eastAsia="宋体" w:hAnsi="宋体"/>
          <w:sz w:val="21"/>
          <w:szCs w:val="21"/>
          <w:u w:val="single"/>
        </w:rPr>
        <w:t>制定并公开算法推荐服务相关规则</w:t>
      </w:r>
      <w:r w:rsidRPr="000739DE">
        <w:rPr>
          <w:rFonts w:ascii="宋体" w:eastAsia="宋体" w:hAnsi="宋体"/>
          <w:sz w:val="21"/>
          <w:szCs w:val="21"/>
        </w:rPr>
        <w:t>，同时，需配备与算法推荐服务规模相适应的</w:t>
      </w:r>
      <w:r w:rsidRPr="00144F27">
        <w:rPr>
          <w:rFonts w:ascii="宋体" w:eastAsia="宋体" w:hAnsi="宋体"/>
          <w:sz w:val="21"/>
          <w:szCs w:val="21"/>
          <w:u w:val="single"/>
        </w:rPr>
        <w:t>专业人员和技术支撑</w:t>
      </w:r>
      <w:r w:rsidRPr="000739DE">
        <w:rPr>
          <w:rFonts w:ascii="宋体" w:eastAsia="宋体" w:hAnsi="宋体"/>
          <w:sz w:val="21"/>
          <w:szCs w:val="21"/>
        </w:rPr>
        <w:t>。</w:t>
      </w:r>
    </w:p>
    <w:p w14:paraId="7FA386CD" w14:textId="77777777" w:rsidR="00FF7D7E" w:rsidRDefault="00000000" w:rsidP="000739DE">
      <w:pPr>
        <w:spacing w:afterLines="50" w:after="120" w:line="400" w:lineRule="exact"/>
        <w:rPr>
          <w:rFonts w:ascii="宋体" w:eastAsia="宋体" w:hAnsi="宋体" w:hint="eastAsia"/>
          <w:sz w:val="21"/>
          <w:szCs w:val="21"/>
        </w:rPr>
      </w:pPr>
      <w:r w:rsidRPr="000739DE">
        <w:rPr>
          <w:rFonts w:ascii="宋体" w:eastAsia="宋体" w:hAnsi="宋体"/>
          <w:sz w:val="21"/>
          <w:szCs w:val="21"/>
        </w:rPr>
        <w:t>第十六条，则要求算法推荐服务提供者以</w:t>
      </w:r>
      <w:r w:rsidRPr="004E6CE4">
        <w:rPr>
          <w:rFonts w:ascii="宋体" w:eastAsia="宋体" w:hAnsi="宋体"/>
          <w:sz w:val="21"/>
          <w:szCs w:val="21"/>
          <w:u w:val="single"/>
        </w:rPr>
        <w:t>显著方式告知</w:t>
      </w:r>
      <w:r w:rsidRPr="000739DE">
        <w:rPr>
          <w:rFonts w:ascii="宋体" w:eastAsia="宋体" w:hAnsi="宋体"/>
          <w:sz w:val="21"/>
          <w:szCs w:val="21"/>
        </w:rPr>
        <w:t>用户其提供算法推荐服务的情况，并</w:t>
      </w:r>
      <w:r w:rsidRPr="004E6CE4">
        <w:rPr>
          <w:rFonts w:ascii="宋体" w:eastAsia="宋体" w:hAnsi="宋体"/>
          <w:sz w:val="21"/>
          <w:szCs w:val="21"/>
          <w:u w:val="single"/>
        </w:rPr>
        <w:t>以适当方式公示</w:t>
      </w:r>
      <w:r w:rsidRPr="000739DE">
        <w:rPr>
          <w:rFonts w:ascii="宋体" w:eastAsia="宋体" w:hAnsi="宋体"/>
          <w:sz w:val="21"/>
          <w:szCs w:val="21"/>
        </w:rPr>
        <w:t>算法推荐服务的</w:t>
      </w:r>
      <w:r w:rsidRPr="004E6CE4">
        <w:rPr>
          <w:rFonts w:ascii="宋体" w:eastAsia="宋体" w:hAnsi="宋体"/>
          <w:sz w:val="21"/>
          <w:szCs w:val="21"/>
          <w:u w:val="single"/>
        </w:rPr>
        <w:t>基本原理、目的意图和主要运行机制</w:t>
      </w:r>
      <w:r w:rsidRPr="000739DE">
        <w:rPr>
          <w:rFonts w:ascii="宋体" w:eastAsia="宋体" w:hAnsi="宋体"/>
          <w:sz w:val="21"/>
          <w:szCs w:val="21"/>
        </w:rPr>
        <w:t>等。</w:t>
      </w:r>
    </w:p>
    <w:p w14:paraId="3B3DAA0C" w14:textId="77777777" w:rsidR="00643285" w:rsidRPr="000739DE" w:rsidRDefault="00643285" w:rsidP="000739DE">
      <w:pPr>
        <w:spacing w:afterLines="50" w:after="120" w:line="400" w:lineRule="exact"/>
        <w:rPr>
          <w:rFonts w:ascii="宋体" w:eastAsia="宋体" w:hAnsi="宋体" w:hint="eastAsia"/>
          <w:sz w:val="21"/>
          <w:szCs w:val="21"/>
        </w:rPr>
      </w:pPr>
    </w:p>
    <w:p w14:paraId="3F776BB2" w14:textId="697B00DF" w:rsidR="00FF7D7E" w:rsidRPr="000739DE" w:rsidRDefault="000739DE" w:rsidP="000739DE">
      <w:pPr>
        <w:pStyle w:val="a4"/>
        <w:numPr>
          <w:ilvl w:val="0"/>
          <w:numId w:val="6"/>
        </w:numPr>
        <w:spacing w:afterLines="50" w:after="120" w:line="400" w:lineRule="exact"/>
        <w:rPr>
          <w:rFonts w:ascii="宋体" w:eastAsia="宋体" w:hAnsi="宋体" w:hint="eastAsia"/>
          <w:b/>
          <w:bCs/>
          <w:sz w:val="21"/>
          <w:szCs w:val="21"/>
        </w:rPr>
      </w:pPr>
      <w:r>
        <w:rPr>
          <w:rFonts w:ascii="宋体" w:eastAsia="宋体" w:hAnsi="宋体" w:hint="eastAsia"/>
          <w:b/>
          <w:bCs/>
          <w:sz w:val="21"/>
          <w:szCs w:val="21"/>
        </w:rPr>
        <w:t>算法</w:t>
      </w:r>
      <w:r w:rsidRPr="000739DE">
        <w:rPr>
          <w:rFonts w:ascii="宋体" w:eastAsia="宋体" w:hAnsi="宋体"/>
          <w:b/>
          <w:bCs/>
          <w:sz w:val="21"/>
          <w:szCs w:val="21"/>
        </w:rPr>
        <w:t>备案制度</w:t>
      </w:r>
    </w:p>
    <w:p w14:paraId="636B6401" w14:textId="77777777" w:rsidR="00FF7D7E" w:rsidRPr="000739DE" w:rsidRDefault="00000000" w:rsidP="000739DE">
      <w:pPr>
        <w:spacing w:afterLines="50" w:after="120" w:line="400" w:lineRule="exact"/>
        <w:rPr>
          <w:rFonts w:ascii="宋体" w:eastAsia="宋体" w:hAnsi="宋体" w:hint="eastAsia"/>
          <w:sz w:val="21"/>
          <w:szCs w:val="21"/>
        </w:rPr>
      </w:pPr>
      <w:r w:rsidRPr="000739DE">
        <w:rPr>
          <w:rFonts w:ascii="宋体" w:eastAsia="宋体" w:hAnsi="宋体"/>
          <w:sz w:val="21"/>
          <w:szCs w:val="21"/>
        </w:rPr>
        <w:t>“算法备案”，是我国算法合</w:t>
      </w:r>
      <w:proofErr w:type="gramStart"/>
      <w:r w:rsidRPr="000739DE">
        <w:rPr>
          <w:rFonts w:ascii="宋体" w:eastAsia="宋体" w:hAnsi="宋体"/>
          <w:sz w:val="21"/>
          <w:szCs w:val="21"/>
        </w:rPr>
        <w:t>规</w:t>
      </w:r>
      <w:proofErr w:type="gramEnd"/>
      <w:r w:rsidRPr="000739DE">
        <w:rPr>
          <w:rFonts w:ascii="宋体" w:eastAsia="宋体" w:hAnsi="宋体"/>
          <w:sz w:val="21"/>
          <w:szCs w:val="21"/>
        </w:rPr>
        <w:t>管理的一项重要制度。</w:t>
      </w:r>
      <w:r w:rsidRPr="0051584A">
        <w:rPr>
          <w:rFonts w:ascii="宋体" w:eastAsia="宋体" w:hAnsi="宋体"/>
          <w:b/>
          <w:bCs/>
          <w:sz w:val="21"/>
          <w:szCs w:val="21"/>
        </w:rPr>
        <w:t>《指导意见》</w:t>
      </w:r>
      <w:r w:rsidRPr="000739DE">
        <w:rPr>
          <w:rFonts w:ascii="宋体" w:eastAsia="宋体" w:hAnsi="宋体"/>
          <w:sz w:val="21"/>
          <w:szCs w:val="21"/>
        </w:rPr>
        <w:t>在构建算法安全监管体系中明确了“建立算法备案制度”的体系建设要求，这也是将来我国进一步建立和实施算法分类分级管理制度的重要一环。</w:t>
      </w:r>
    </w:p>
    <w:p w14:paraId="29E85A20" w14:textId="77777777" w:rsidR="00FF7D7E" w:rsidRPr="000739DE" w:rsidRDefault="00000000" w:rsidP="000739DE">
      <w:pPr>
        <w:spacing w:afterLines="50" w:after="120" w:line="400" w:lineRule="exact"/>
        <w:rPr>
          <w:rFonts w:ascii="宋体" w:eastAsia="宋体" w:hAnsi="宋体" w:hint="eastAsia"/>
          <w:sz w:val="21"/>
          <w:szCs w:val="21"/>
        </w:rPr>
      </w:pPr>
      <w:r w:rsidRPr="000739DE">
        <w:rPr>
          <w:rFonts w:ascii="宋体" w:eastAsia="宋体" w:hAnsi="宋体"/>
          <w:sz w:val="21"/>
          <w:szCs w:val="21"/>
        </w:rPr>
        <w:t>秉承</w:t>
      </w:r>
      <w:r w:rsidRPr="0051584A">
        <w:rPr>
          <w:rFonts w:ascii="宋体" w:eastAsia="宋体" w:hAnsi="宋体"/>
          <w:b/>
          <w:bCs/>
          <w:sz w:val="21"/>
          <w:szCs w:val="21"/>
        </w:rPr>
        <w:t>《指导意见》</w:t>
      </w:r>
      <w:r w:rsidRPr="000739DE">
        <w:rPr>
          <w:rFonts w:ascii="宋体" w:eastAsia="宋体" w:hAnsi="宋体"/>
          <w:sz w:val="21"/>
          <w:szCs w:val="21"/>
        </w:rPr>
        <w:t>的要求，2021年12月颁布的</w:t>
      </w:r>
      <w:r w:rsidRPr="0051584A">
        <w:rPr>
          <w:rFonts w:ascii="宋体" w:eastAsia="宋体" w:hAnsi="宋体"/>
          <w:b/>
          <w:bCs/>
          <w:sz w:val="21"/>
          <w:szCs w:val="21"/>
        </w:rPr>
        <w:t>《算法推荐规定》</w:t>
      </w:r>
      <w:r w:rsidRPr="000739DE">
        <w:rPr>
          <w:rFonts w:ascii="宋体" w:eastAsia="宋体" w:hAnsi="宋体"/>
          <w:sz w:val="21"/>
          <w:szCs w:val="21"/>
        </w:rPr>
        <w:t>，正式将“算法备案”制度的实践落地。根据</w:t>
      </w:r>
      <w:r w:rsidRPr="002079F1">
        <w:rPr>
          <w:rFonts w:ascii="宋体" w:eastAsia="宋体" w:hAnsi="宋体" w:hint="eastAsia"/>
          <w:b/>
          <w:bCs/>
          <w:sz w:val="21"/>
          <w:szCs w:val="21"/>
        </w:rPr>
        <w:t>《算法推荐规定》</w:t>
      </w:r>
      <w:r w:rsidRPr="000739DE">
        <w:rPr>
          <w:rFonts w:ascii="宋体" w:eastAsia="宋体" w:hAnsi="宋体"/>
          <w:sz w:val="21"/>
          <w:szCs w:val="21"/>
        </w:rPr>
        <w:t>第二十四条的明确要求：“</w:t>
      </w:r>
      <w:r w:rsidRPr="004E6CE4">
        <w:rPr>
          <w:rFonts w:ascii="宋体" w:eastAsia="宋体" w:hAnsi="宋体"/>
          <w:b/>
          <w:bCs/>
          <w:sz w:val="21"/>
          <w:szCs w:val="21"/>
          <w:u w:val="single"/>
        </w:rPr>
        <w:t>具有舆论属性或者社会动员能力的算法推荐服务提供者应当在提供服务之日起十个工作日内通过互联网信息服务算法备案系统填报服</w:t>
      </w:r>
      <w:r w:rsidRPr="004E6CE4">
        <w:rPr>
          <w:rFonts w:ascii="宋体" w:eastAsia="宋体" w:hAnsi="宋体"/>
          <w:b/>
          <w:bCs/>
          <w:sz w:val="21"/>
          <w:szCs w:val="21"/>
          <w:u w:val="single"/>
        </w:rPr>
        <w:lastRenderedPageBreak/>
        <w:t>务提供者的名称、服务形式、应用领域、算法类型、算法自评估报告、拟公示内容等信息，履行备案手续</w:t>
      </w:r>
      <w:r w:rsidRPr="000739DE">
        <w:rPr>
          <w:rFonts w:ascii="宋体" w:eastAsia="宋体" w:hAnsi="宋体"/>
          <w:sz w:val="21"/>
          <w:szCs w:val="21"/>
        </w:rPr>
        <w:t>。”该规定的后续条款进一步给出了备案具体流程和期限，为相关主体履行备案义务提供了较为明确的实操指引。</w:t>
      </w:r>
    </w:p>
    <w:p w14:paraId="51D63658" w14:textId="77777777" w:rsidR="00FF7D7E" w:rsidRPr="000739DE" w:rsidRDefault="00000000" w:rsidP="000739DE">
      <w:pPr>
        <w:spacing w:afterLines="50" w:after="120" w:line="400" w:lineRule="exact"/>
        <w:rPr>
          <w:rFonts w:ascii="宋体" w:eastAsia="宋体" w:hAnsi="宋体" w:hint="eastAsia"/>
          <w:sz w:val="21"/>
          <w:szCs w:val="21"/>
        </w:rPr>
      </w:pPr>
      <w:r w:rsidRPr="000739DE">
        <w:rPr>
          <w:rFonts w:ascii="宋体" w:eastAsia="宋体" w:hAnsi="宋体"/>
          <w:sz w:val="21"/>
          <w:szCs w:val="21"/>
        </w:rPr>
        <w:t>在后续出台的</w:t>
      </w:r>
      <w:r w:rsidRPr="0051584A">
        <w:rPr>
          <w:rFonts w:ascii="宋体" w:eastAsia="宋体" w:hAnsi="宋体"/>
          <w:b/>
          <w:bCs/>
          <w:sz w:val="21"/>
          <w:szCs w:val="21"/>
        </w:rPr>
        <w:t>《深度合成规定》</w:t>
      </w:r>
      <w:r w:rsidRPr="000739DE">
        <w:rPr>
          <w:rFonts w:ascii="宋体" w:eastAsia="宋体" w:hAnsi="宋体"/>
          <w:sz w:val="21"/>
          <w:szCs w:val="21"/>
        </w:rPr>
        <w:t>中，亦明确要求深度合成服务提供者依据</w:t>
      </w:r>
      <w:r w:rsidRPr="0051584A">
        <w:rPr>
          <w:rFonts w:ascii="宋体" w:eastAsia="宋体" w:hAnsi="宋体"/>
          <w:b/>
          <w:bCs/>
          <w:sz w:val="21"/>
          <w:szCs w:val="21"/>
        </w:rPr>
        <w:t>《算法推荐规定》</w:t>
      </w:r>
      <w:r w:rsidRPr="000739DE">
        <w:rPr>
          <w:rFonts w:ascii="宋体" w:eastAsia="宋体" w:hAnsi="宋体"/>
          <w:sz w:val="21"/>
          <w:szCs w:val="21"/>
        </w:rPr>
        <w:t>的要求完成备案，</w:t>
      </w:r>
      <w:r w:rsidRPr="004E6CE4">
        <w:rPr>
          <w:rFonts w:ascii="宋体" w:eastAsia="宋体" w:hAnsi="宋体"/>
          <w:b/>
          <w:bCs/>
          <w:sz w:val="21"/>
          <w:szCs w:val="21"/>
          <w:u w:val="single"/>
        </w:rPr>
        <w:t>并在网站、应用程序等的显著位置标明其备案编号并提供公示信息链接</w:t>
      </w:r>
      <w:r w:rsidRPr="000739DE">
        <w:rPr>
          <w:rFonts w:ascii="宋体" w:eastAsia="宋体" w:hAnsi="宋体"/>
          <w:sz w:val="21"/>
          <w:szCs w:val="21"/>
        </w:rPr>
        <w:t>。</w:t>
      </w:r>
    </w:p>
    <w:p w14:paraId="21EFBB11" w14:textId="77777777" w:rsidR="00FF7D7E" w:rsidRPr="000739DE" w:rsidRDefault="00000000" w:rsidP="000739DE">
      <w:pPr>
        <w:spacing w:afterLines="50" w:after="120" w:line="400" w:lineRule="exact"/>
        <w:rPr>
          <w:rFonts w:ascii="宋体" w:eastAsia="宋体" w:hAnsi="宋体" w:hint="eastAsia"/>
          <w:sz w:val="21"/>
          <w:szCs w:val="21"/>
        </w:rPr>
      </w:pPr>
      <w:r w:rsidRPr="000739DE">
        <w:rPr>
          <w:rFonts w:ascii="宋体" w:eastAsia="宋体" w:hAnsi="宋体"/>
          <w:sz w:val="21"/>
          <w:szCs w:val="21"/>
        </w:rPr>
        <w:t>有关算法备案的实践，有三个值得提示的问题：</w:t>
      </w:r>
    </w:p>
    <w:p w14:paraId="6A1795CE" w14:textId="77777777" w:rsidR="000739DE" w:rsidRDefault="000739DE" w:rsidP="000739DE">
      <w:pPr>
        <w:pStyle w:val="a4"/>
        <w:numPr>
          <w:ilvl w:val="0"/>
          <w:numId w:val="9"/>
        </w:numPr>
        <w:spacing w:afterLines="50" w:after="120" w:line="400" w:lineRule="exact"/>
        <w:rPr>
          <w:rFonts w:ascii="宋体" w:eastAsia="宋体" w:hAnsi="宋体" w:hint="eastAsia"/>
          <w:sz w:val="21"/>
          <w:szCs w:val="21"/>
        </w:rPr>
      </w:pPr>
      <w:r w:rsidRPr="00AB5679">
        <w:rPr>
          <w:rFonts w:ascii="宋体" w:eastAsia="宋体" w:hAnsi="宋体" w:hint="eastAsia"/>
          <w:sz w:val="21"/>
          <w:szCs w:val="21"/>
          <w:u w:val="single"/>
        </w:rPr>
        <w:t>备案主体限制</w:t>
      </w:r>
    </w:p>
    <w:p w14:paraId="5D301638" w14:textId="77777777" w:rsidR="000739DE" w:rsidRDefault="00000000" w:rsidP="000739DE">
      <w:pPr>
        <w:pStyle w:val="a4"/>
        <w:spacing w:afterLines="50" w:after="120" w:line="400" w:lineRule="exact"/>
        <w:ind w:left="440"/>
        <w:rPr>
          <w:rFonts w:ascii="宋体" w:eastAsia="宋体" w:hAnsi="宋体" w:hint="eastAsia"/>
          <w:sz w:val="21"/>
          <w:szCs w:val="21"/>
        </w:rPr>
      </w:pPr>
      <w:r w:rsidRPr="000739DE">
        <w:rPr>
          <w:rFonts w:ascii="宋体" w:eastAsia="宋体" w:hAnsi="宋体"/>
          <w:sz w:val="21"/>
          <w:szCs w:val="21"/>
        </w:rPr>
        <w:t>备案主体仅限于“具有舆论属性或者社会动员能力的算法推荐服务提供者”。也就是说，如果企业提供的算法推荐服务并不具有“具有舆论属性或者社会动员能力”，则并不强制履行算法备案义务。</w:t>
      </w:r>
    </w:p>
    <w:p w14:paraId="1B7F2DBF" w14:textId="77777777" w:rsidR="00AB5679" w:rsidRPr="00AB5679" w:rsidRDefault="00AB5679" w:rsidP="00AB5679">
      <w:pPr>
        <w:pStyle w:val="a4"/>
        <w:numPr>
          <w:ilvl w:val="0"/>
          <w:numId w:val="9"/>
        </w:numPr>
        <w:spacing w:afterLines="50" w:after="120" w:line="400" w:lineRule="exact"/>
        <w:rPr>
          <w:rFonts w:ascii="宋体" w:eastAsia="宋体" w:hAnsi="宋体" w:hint="eastAsia"/>
          <w:sz w:val="21"/>
          <w:szCs w:val="21"/>
          <w:u w:val="single"/>
        </w:rPr>
      </w:pPr>
      <w:r w:rsidRPr="00AB5679">
        <w:rPr>
          <w:rFonts w:ascii="宋体" w:eastAsia="宋体" w:hAnsi="宋体"/>
          <w:sz w:val="21"/>
          <w:szCs w:val="21"/>
          <w:u w:val="single"/>
        </w:rPr>
        <w:t>“具有舆论属性或者社会动员能力”</w:t>
      </w:r>
      <w:r w:rsidRPr="00AB5679">
        <w:rPr>
          <w:rFonts w:ascii="宋体" w:eastAsia="宋体" w:hAnsi="宋体" w:hint="eastAsia"/>
          <w:sz w:val="21"/>
          <w:szCs w:val="21"/>
          <w:u w:val="single"/>
        </w:rPr>
        <w:t>的理解</w:t>
      </w:r>
    </w:p>
    <w:p w14:paraId="5D046F4D" w14:textId="7C5BD9AB" w:rsidR="00FF7D7E" w:rsidRPr="000739DE" w:rsidRDefault="00000000" w:rsidP="00AB5679">
      <w:pPr>
        <w:pStyle w:val="a4"/>
        <w:spacing w:afterLines="50" w:after="120" w:line="400" w:lineRule="exact"/>
        <w:ind w:left="440"/>
        <w:rPr>
          <w:rFonts w:ascii="宋体" w:eastAsia="宋体" w:hAnsi="宋体" w:hint="eastAsia"/>
          <w:sz w:val="21"/>
          <w:szCs w:val="21"/>
        </w:rPr>
      </w:pPr>
      <w:r w:rsidRPr="000739DE">
        <w:rPr>
          <w:rFonts w:ascii="宋体" w:eastAsia="宋体" w:hAnsi="宋体"/>
          <w:sz w:val="21"/>
          <w:szCs w:val="21"/>
        </w:rPr>
        <w:t>那么，</w:t>
      </w:r>
      <w:r w:rsidR="00AB5679">
        <w:rPr>
          <w:rFonts w:ascii="宋体" w:eastAsia="宋体" w:hAnsi="宋体" w:hint="eastAsia"/>
          <w:sz w:val="21"/>
          <w:szCs w:val="21"/>
        </w:rPr>
        <w:t>由上述“备案主体限制”引发的问题就是，</w:t>
      </w:r>
      <w:r w:rsidRPr="000739DE">
        <w:rPr>
          <w:rFonts w:ascii="宋体" w:eastAsia="宋体" w:hAnsi="宋体"/>
          <w:sz w:val="21"/>
          <w:szCs w:val="21"/>
        </w:rPr>
        <w:t>什么是“具有舆论属性或者社会动员能力”呢？</w:t>
      </w:r>
      <w:proofErr w:type="gramStart"/>
      <w:r w:rsidRPr="000739DE">
        <w:rPr>
          <w:rFonts w:ascii="宋体" w:eastAsia="宋体" w:hAnsi="宋体"/>
          <w:sz w:val="21"/>
          <w:szCs w:val="21"/>
        </w:rPr>
        <w:t>国家网信办于</w:t>
      </w:r>
      <w:proofErr w:type="gramEnd"/>
      <w:r w:rsidRPr="000739DE">
        <w:rPr>
          <w:rFonts w:ascii="宋体" w:eastAsia="宋体" w:hAnsi="宋体"/>
          <w:sz w:val="21"/>
          <w:szCs w:val="21"/>
        </w:rPr>
        <w:t>2018年11月15日发布的</w:t>
      </w:r>
      <w:r w:rsidRPr="0051584A">
        <w:rPr>
          <w:rFonts w:ascii="宋体" w:eastAsia="宋体" w:hAnsi="宋体"/>
          <w:b/>
          <w:bCs/>
          <w:sz w:val="21"/>
          <w:szCs w:val="21"/>
        </w:rPr>
        <w:t>《</w:t>
      </w:r>
      <w:hyperlink r:id="rId10" w:history="1">
        <w:r w:rsidR="00643285">
          <w:rPr>
            <w:rFonts w:ascii="宋体" w:eastAsia="宋体" w:hAnsi="宋体" w:hint="eastAsia"/>
            <w:b/>
            <w:bCs/>
            <w:sz w:val="21"/>
            <w:szCs w:val="21"/>
          </w:rPr>
          <w:t>舆论</w:t>
        </w:r>
        <w:r w:rsidRPr="0051584A">
          <w:rPr>
            <w:rFonts w:ascii="宋体" w:eastAsia="宋体" w:hAnsi="宋体"/>
            <w:b/>
            <w:bCs/>
            <w:sz w:val="21"/>
            <w:szCs w:val="21"/>
          </w:rPr>
          <w:t>评估规定</w:t>
        </w:r>
      </w:hyperlink>
      <w:r w:rsidRPr="0051584A">
        <w:rPr>
          <w:rFonts w:ascii="宋体" w:eastAsia="宋体" w:hAnsi="宋体"/>
          <w:b/>
          <w:bCs/>
          <w:sz w:val="21"/>
          <w:szCs w:val="21"/>
        </w:rPr>
        <w:t>》</w:t>
      </w:r>
      <w:hyperlink w:history="1">
        <w:r w:rsidR="00FF7D7E" w:rsidRPr="00AB5679">
          <w:rPr>
            <w:rFonts w:ascii="宋体" w:eastAsia="宋体" w:hAnsi="宋体"/>
            <w:sz w:val="21"/>
            <w:szCs w:val="21"/>
          </w:rPr>
          <w:t>第二条</w:t>
        </w:r>
      </w:hyperlink>
      <w:r w:rsidRPr="000739DE">
        <w:rPr>
          <w:rFonts w:ascii="宋体" w:eastAsia="宋体" w:hAnsi="宋体"/>
          <w:sz w:val="21"/>
          <w:szCs w:val="21"/>
        </w:rPr>
        <w:t>，提供了</w:t>
      </w:r>
      <w:r w:rsidR="00AB5679">
        <w:rPr>
          <w:rFonts w:ascii="宋体" w:eastAsia="宋体" w:hAnsi="宋体" w:hint="eastAsia"/>
          <w:sz w:val="21"/>
          <w:szCs w:val="21"/>
        </w:rPr>
        <w:t>判断</w:t>
      </w:r>
      <w:r w:rsidRPr="000739DE">
        <w:rPr>
          <w:rFonts w:ascii="宋体" w:eastAsia="宋体" w:hAnsi="宋体"/>
          <w:sz w:val="21"/>
          <w:szCs w:val="21"/>
        </w:rPr>
        <w:t>此类信息服务场景的示例</w:t>
      </w:r>
      <w:r w:rsidR="00AB5679">
        <w:rPr>
          <w:rFonts w:ascii="宋体" w:eastAsia="宋体" w:hAnsi="宋体" w:hint="eastAsia"/>
          <w:sz w:val="21"/>
          <w:szCs w:val="21"/>
        </w:rPr>
        <w:t>标准</w:t>
      </w:r>
      <w:r w:rsidRPr="000739DE">
        <w:rPr>
          <w:rFonts w:ascii="宋体" w:eastAsia="宋体" w:hAnsi="宋体"/>
          <w:sz w:val="21"/>
          <w:szCs w:val="21"/>
        </w:rPr>
        <w:t>：</w:t>
      </w:r>
    </w:p>
    <w:p w14:paraId="0E2EBEC2" w14:textId="5EEC63EF" w:rsidR="00FF7D7E" w:rsidRPr="00AB5679" w:rsidRDefault="00000000" w:rsidP="00AB5679">
      <w:pPr>
        <w:pStyle w:val="a4"/>
        <w:spacing w:afterLines="50" w:after="120" w:line="400" w:lineRule="exact"/>
        <w:ind w:left="440"/>
        <w:rPr>
          <w:rFonts w:ascii="宋体" w:eastAsia="宋体" w:hAnsi="宋体" w:hint="eastAsia"/>
          <w:sz w:val="21"/>
          <w:szCs w:val="21"/>
        </w:rPr>
      </w:pPr>
      <w:r w:rsidRPr="00AB5679">
        <w:rPr>
          <w:rFonts w:ascii="宋体" w:eastAsia="宋体" w:hAnsi="宋体"/>
          <w:sz w:val="21"/>
          <w:szCs w:val="21"/>
          <w:u w:val="single"/>
        </w:rPr>
        <w:t>第一类是具体示例</w:t>
      </w:r>
      <w:r w:rsidRPr="00AB5679">
        <w:rPr>
          <w:rFonts w:ascii="宋体" w:eastAsia="宋体" w:hAnsi="宋体"/>
          <w:sz w:val="21"/>
          <w:szCs w:val="21"/>
        </w:rPr>
        <w:t>，即</w:t>
      </w:r>
      <w:r w:rsidRPr="00504F1D">
        <w:rPr>
          <w:rFonts w:ascii="宋体" w:eastAsia="宋体" w:hAnsi="宋体"/>
          <w:b/>
          <w:bCs/>
          <w:sz w:val="21"/>
          <w:szCs w:val="21"/>
        </w:rPr>
        <w:t>开办论坛、博客、</w:t>
      </w:r>
      <w:proofErr w:type="gramStart"/>
      <w:r w:rsidRPr="00504F1D">
        <w:rPr>
          <w:rFonts w:ascii="宋体" w:eastAsia="宋体" w:hAnsi="宋体"/>
          <w:b/>
          <w:bCs/>
          <w:sz w:val="21"/>
          <w:szCs w:val="21"/>
        </w:rPr>
        <w:t>微博客</w:t>
      </w:r>
      <w:proofErr w:type="gramEnd"/>
      <w:r w:rsidRPr="00504F1D">
        <w:rPr>
          <w:rFonts w:ascii="宋体" w:eastAsia="宋体" w:hAnsi="宋体"/>
          <w:b/>
          <w:bCs/>
          <w:sz w:val="21"/>
          <w:szCs w:val="21"/>
        </w:rPr>
        <w:t>、聊天室、通讯群组、公众账号、短视频、网络直播、信息分享、小程序等信息服务或者附设相应功能</w:t>
      </w:r>
      <w:r w:rsidRPr="00AB5679">
        <w:rPr>
          <w:rFonts w:ascii="宋体" w:eastAsia="宋体" w:hAnsi="宋体"/>
          <w:sz w:val="21"/>
          <w:szCs w:val="21"/>
        </w:rPr>
        <w:t>；</w:t>
      </w:r>
    </w:p>
    <w:p w14:paraId="3258CD87" w14:textId="77777777" w:rsidR="00FF7D7E" w:rsidRPr="00AB5679" w:rsidRDefault="00000000" w:rsidP="00AB5679">
      <w:pPr>
        <w:pStyle w:val="a4"/>
        <w:spacing w:afterLines="50" w:after="120" w:line="400" w:lineRule="exact"/>
        <w:ind w:left="440"/>
        <w:rPr>
          <w:rFonts w:ascii="宋体" w:eastAsia="宋体" w:hAnsi="宋体" w:hint="eastAsia"/>
          <w:sz w:val="21"/>
          <w:szCs w:val="21"/>
        </w:rPr>
      </w:pPr>
      <w:r w:rsidRPr="00AB5679">
        <w:rPr>
          <w:rFonts w:ascii="宋体" w:eastAsia="宋体" w:hAnsi="宋体"/>
          <w:sz w:val="21"/>
          <w:szCs w:val="21"/>
          <w:u w:val="single"/>
        </w:rPr>
        <w:t>第二类是概括性示例</w:t>
      </w:r>
      <w:r w:rsidRPr="00AB5679">
        <w:rPr>
          <w:rFonts w:ascii="宋体" w:eastAsia="宋体" w:hAnsi="宋体"/>
          <w:sz w:val="21"/>
          <w:szCs w:val="21"/>
        </w:rPr>
        <w:t>，即</w:t>
      </w:r>
      <w:r w:rsidRPr="00504F1D">
        <w:rPr>
          <w:rFonts w:ascii="宋体" w:eastAsia="宋体" w:hAnsi="宋体"/>
          <w:b/>
          <w:bCs/>
          <w:sz w:val="21"/>
          <w:szCs w:val="21"/>
        </w:rPr>
        <w:t>开办提供公众舆论表达渠道或者具有发动社会公众从事特定活动能力</w:t>
      </w:r>
      <w:r w:rsidRPr="00AB5679">
        <w:rPr>
          <w:rFonts w:ascii="宋体" w:eastAsia="宋体" w:hAnsi="宋体"/>
          <w:sz w:val="21"/>
          <w:szCs w:val="21"/>
        </w:rPr>
        <w:t>的其他互联网信息服务。”</w:t>
      </w:r>
    </w:p>
    <w:p w14:paraId="13D17E9A" w14:textId="3DAB8DB7" w:rsidR="00FF7D7E" w:rsidRPr="00AB5679" w:rsidRDefault="00000000" w:rsidP="00AB5679">
      <w:pPr>
        <w:pStyle w:val="a4"/>
        <w:numPr>
          <w:ilvl w:val="0"/>
          <w:numId w:val="9"/>
        </w:numPr>
        <w:spacing w:afterLines="50" w:after="120" w:line="400" w:lineRule="exact"/>
        <w:rPr>
          <w:rFonts w:ascii="宋体" w:eastAsia="宋体" w:hAnsi="宋体" w:hint="eastAsia"/>
          <w:sz w:val="21"/>
          <w:szCs w:val="21"/>
          <w:u w:val="single"/>
        </w:rPr>
      </w:pPr>
      <w:r w:rsidRPr="00AB5679">
        <w:rPr>
          <w:rFonts w:ascii="宋体" w:eastAsia="宋体" w:hAnsi="宋体"/>
          <w:sz w:val="21"/>
          <w:szCs w:val="21"/>
          <w:u w:val="single"/>
        </w:rPr>
        <w:t>算法备案</w:t>
      </w:r>
      <w:r w:rsidR="00AB5679">
        <w:rPr>
          <w:rFonts w:ascii="宋体" w:eastAsia="宋体" w:hAnsi="宋体" w:hint="eastAsia"/>
          <w:sz w:val="21"/>
          <w:szCs w:val="21"/>
          <w:u w:val="single"/>
        </w:rPr>
        <w:t>系统</w:t>
      </w:r>
    </w:p>
    <w:p w14:paraId="66F28327" w14:textId="54240958" w:rsidR="00FF7D7E" w:rsidRDefault="00AB5679" w:rsidP="00AB5679">
      <w:pPr>
        <w:pStyle w:val="a4"/>
        <w:spacing w:afterLines="50" w:after="120" w:line="400" w:lineRule="exact"/>
        <w:ind w:left="440"/>
        <w:rPr>
          <w:rFonts w:ascii="宋体" w:eastAsia="宋体" w:hAnsi="宋体" w:hint="eastAsia"/>
          <w:sz w:val="21"/>
          <w:szCs w:val="21"/>
        </w:rPr>
      </w:pPr>
      <w:r>
        <w:rPr>
          <w:rFonts w:ascii="宋体" w:eastAsia="宋体" w:hAnsi="宋体" w:hint="eastAsia"/>
          <w:sz w:val="21"/>
          <w:szCs w:val="21"/>
        </w:rPr>
        <w:t>最后要搞清楚的就是，到哪里去备案？</w:t>
      </w:r>
      <w:r w:rsidRPr="00AB5679">
        <w:rPr>
          <w:rFonts w:ascii="宋体" w:eastAsia="宋体" w:hAnsi="宋体"/>
          <w:sz w:val="21"/>
          <w:szCs w:val="21"/>
        </w:rPr>
        <w:t>目前</w:t>
      </w:r>
      <w:r>
        <w:rPr>
          <w:rFonts w:ascii="宋体" w:eastAsia="宋体" w:hAnsi="宋体" w:hint="eastAsia"/>
          <w:sz w:val="21"/>
          <w:szCs w:val="21"/>
        </w:rPr>
        <w:t>，</w:t>
      </w:r>
      <w:r w:rsidRPr="00AB5679">
        <w:rPr>
          <w:rFonts w:ascii="宋体" w:eastAsia="宋体" w:hAnsi="宋体"/>
          <w:sz w:val="21"/>
          <w:szCs w:val="21"/>
        </w:rPr>
        <w:t>国家实施统一的在线申报入口，</w:t>
      </w:r>
      <w:r>
        <w:rPr>
          <w:rFonts w:ascii="宋体" w:eastAsia="宋体" w:hAnsi="宋体" w:hint="eastAsia"/>
          <w:sz w:val="21"/>
          <w:szCs w:val="21"/>
        </w:rPr>
        <w:t>官方申报系统的</w:t>
      </w:r>
      <w:r w:rsidRPr="00AB5679">
        <w:rPr>
          <w:rFonts w:ascii="宋体" w:eastAsia="宋体" w:hAnsi="宋体"/>
          <w:sz w:val="21"/>
          <w:szCs w:val="21"/>
        </w:rPr>
        <w:t>网址</w:t>
      </w:r>
      <w:r>
        <w:rPr>
          <w:rFonts w:ascii="宋体" w:eastAsia="宋体" w:hAnsi="宋体" w:hint="eastAsia"/>
          <w:sz w:val="21"/>
          <w:szCs w:val="21"/>
        </w:rPr>
        <w:t>为</w:t>
      </w:r>
      <w:hyperlink r:id="rId11" w:history="1">
        <w:r w:rsidRPr="00C57A6A">
          <w:rPr>
            <w:rStyle w:val="a5"/>
            <w:rFonts w:ascii="宋体" w:eastAsia="宋体" w:hAnsi="宋体"/>
            <w:sz w:val="21"/>
            <w:szCs w:val="21"/>
          </w:rPr>
          <w:t>https://beian.cac.gov.cn</w:t>
        </w:r>
      </w:hyperlink>
      <w:r>
        <w:rPr>
          <w:rFonts w:ascii="宋体" w:eastAsia="宋体" w:hAnsi="宋体" w:hint="eastAsia"/>
          <w:sz w:val="21"/>
          <w:szCs w:val="21"/>
        </w:rPr>
        <w:t>。需</w:t>
      </w:r>
      <w:r w:rsidRPr="00AB5679">
        <w:rPr>
          <w:rFonts w:ascii="宋体" w:eastAsia="宋体" w:hAnsi="宋体"/>
          <w:sz w:val="21"/>
          <w:szCs w:val="21"/>
        </w:rPr>
        <w:t>备案</w:t>
      </w:r>
      <w:r>
        <w:rPr>
          <w:rFonts w:ascii="宋体" w:eastAsia="宋体" w:hAnsi="宋体" w:hint="eastAsia"/>
          <w:sz w:val="21"/>
          <w:szCs w:val="21"/>
        </w:rPr>
        <w:t>的</w:t>
      </w:r>
      <w:r w:rsidRPr="00AB5679">
        <w:rPr>
          <w:rFonts w:ascii="宋体" w:eastAsia="宋体" w:hAnsi="宋体"/>
          <w:sz w:val="21"/>
          <w:szCs w:val="21"/>
        </w:rPr>
        <w:t>主体可访问该官方网站，并依照网站首页置</w:t>
      </w:r>
      <w:proofErr w:type="gramStart"/>
      <w:r w:rsidRPr="00AB5679">
        <w:rPr>
          <w:rFonts w:ascii="宋体" w:eastAsia="宋体" w:hAnsi="宋体"/>
          <w:sz w:val="21"/>
          <w:szCs w:val="21"/>
        </w:rPr>
        <w:t>顶提供</w:t>
      </w:r>
      <w:proofErr w:type="gramEnd"/>
      <w:r w:rsidRPr="00AB5679">
        <w:rPr>
          <w:rFonts w:ascii="宋体" w:eastAsia="宋体" w:hAnsi="宋体"/>
          <w:sz w:val="21"/>
          <w:szCs w:val="21"/>
        </w:rPr>
        <w:t>的“</w:t>
      </w:r>
      <w:hyperlink r:id="rId12" w:history="1">
        <w:r w:rsidRPr="00AB5679">
          <w:rPr>
            <w:rStyle w:val="a5"/>
            <w:rFonts w:ascii="宋体" w:eastAsia="宋体" w:hAnsi="宋体"/>
            <w:sz w:val="21"/>
            <w:szCs w:val="21"/>
          </w:rPr>
          <w:t>《互联网信息服务深度合成管理规定》备案填报指南</w:t>
        </w:r>
      </w:hyperlink>
      <w:r w:rsidRPr="00AB5679">
        <w:rPr>
          <w:rFonts w:ascii="宋体" w:eastAsia="宋体" w:hAnsi="宋体"/>
          <w:sz w:val="21"/>
          <w:szCs w:val="21"/>
        </w:rPr>
        <w:t>”进行注册和信息填报。</w:t>
      </w:r>
    </w:p>
    <w:p w14:paraId="404A9AF1" w14:textId="77777777" w:rsidR="00151776" w:rsidRPr="00AB5679" w:rsidRDefault="00151776" w:rsidP="00AB5679">
      <w:pPr>
        <w:pStyle w:val="a4"/>
        <w:spacing w:afterLines="50" w:after="120" w:line="400" w:lineRule="exact"/>
        <w:ind w:left="440"/>
        <w:rPr>
          <w:rFonts w:ascii="宋体" w:eastAsia="宋体" w:hAnsi="宋体" w:hint="eastAsia"/>
          <w:sz w:val="21"/>
          <w:szCs w:val="21"/>
        </w:rPr>
      </w:pPr>
    </w:p>
    <w:p w14:paraId="009E6BA1" w14:textId="4967DD3B" w:rsidR="00FF7D7E" w:rsidRDefault="000739DE" w:rsidP="000739DE">
      <w:pPr>
        <w:spacing w:afterLines="50" w:after="120" w:line="400" w:lineRule="exact"/>
        <w:rPr>
          <w:rFonts w:ascii="宋体" w:eastAsia="宋体" w:hAnsi="宋体" w:hint="eastAsia"/>
          <w:b/>
          <w:bCs/>
          <w:sz w:val="21"/>
          <w:szCs w:val="21"/>
        </w:rPr>
      </w:pPr>
      <w:r w:rsidRPr="000739DE">
        <w:rPr>
          <w:rFonts w:ascii="宋体" w:eastAsia="宋体" w:hAnsi="宋体"/>
          <w:b/>
          <w:bCs/>
          <w:sz w:val="21"/>
          <w:szCs w:val="21"/>
        </w:rPr>
        <w:t>3.“目标”</w:t>
      </w:r>
      <w:r w:rsidR="00BA06FE">
        <w:rPr>
          <w:rFonts w:ascii="宋体" w:eastAsia="宋体" w:hAnsi="宋体" w:hint="eastAsia"/>
          <w:b/>
          <w:bCs/>
          <w:sz w:val="21"/>
          <w:szCs w:val="21"/>
        </w:rPr>
        <w:t>治理</w:t>
      </w:r>
      <w:r w:rsidRPr="000739DE">
        <w:rPr>
          <w:rFonts w:ascii="宋体" w:eastAsia="宋体" w:hAnsi="宋体"/>
          <w:b/>
          <w:bCs/>
          <w:sz w:val="21"/>
          <w:szCs w:val="21"/>
        </w:rPr>
        <w:t>——服务对象合</w:t>
      </w:r>
      <w:proofErr w:type="gramStart"/>
      <w:r w:rsidRPr="000739DE">
        <w:rPr>
          <w:rFonts w:ascii="宋体" w:eastAsia="宋体" w:hAnsi="宋体"/>
          <w:b/>
          <w:bCs/>
          <w:sz w:val="21"/>
          <w:szCs w:val="21"/>
        </w:rPr>
        <w:t>规</w:t>
      </w:r>
      <w:proofErr w:type="gramEnd"/>
    </w:p>
    <w:p w14:paraId="0F8413B2" w14:textId="77777777" w:rsidR="00643285" w:rsidRPr="000739DE" w:rsidRDefault="00643285" w:rsidP="000739DE">
      <w:pPr>
        <w:spacing w:afterLines="50" w:after="120" w:line="400" w:lineRule="exact"/>
        <w:rPr>
          <w:rFonts w:ascii="宋体" w:eastAsia="宋体" w:hAnsi="宋体" w:hint="eastAsia"/>
          <w:b/>
          <w:bCs/>
          <w:sz w:val="21"/>
          <w:szCs w:val="21"/>
        </w:rPr>
      </w:pPr>
    </w:p>
    <w:p w14:paraId="5893A7A6" w14:textId="77777777" w:rsidR="00FF7D7E" w:rsidRDefault="00000000" w:rsidP="00AB5679">
      <w:pPr>
        <w:spacing w:afterLines="50" w:after="120" w:line="400" w:lineRule="exact"/>
        <w:rPr>
          <w:rFonts w:ascii="宋体" w:eastAsia="宋体" w:hAnsi="宋体" w:hint="eastAsia"/>
          <w:sz w:val="21"/>
          <w:szCs w:val="21"/>
        </w:rPr>
      </w:pPr>
      <w:r w:rsidRPr="00AB5679">
        <w:rPr>
          <w:rFonts w:ascii="宋体" w:eastAsia="宋体" w:hAnsi="宋体"/>
          <w:sz w:val="21"/>
          <w:szCs w:val="21"/>
        </w:rPr>
        <w:t>在做好数据端和模型端的合</w:t>
      </w:r>
      <w:proofErr w:type="gramStart"/>
      <w:r w:rsidRPr="00AB5679">
        <w:rPr>
          <w:rFonts w:ascii="宋体" w:eastAsia="宋体" w:hAnsi="宋体"/>
          <w:sz w:val="21"/>
          <w:szCs w:val="21"/>
        </w:rPr>
        <w:t>规</w:t>
      </w:r>
      <w:proofErr w:type="gramEnd"/>
      <w:r w:rsidRPr="00AB5679">
        <w:rPr>
          <w:rFonts w:ascii="宋体" w:eastAsia="宋体" w:hAnsi="宋体"/>
          <w:sz w:val="21"/>
          <w:szCs w:val="21"/>
        </w:rPr>
        <w:t>后，对于算法服务的对象——“公众”、“用户”（如上所述，本文暂限于讨论自然人用户）等，同样需要满足相应的合</w:t>
      </w:r>
      <w:proofErr w:type="gramStart"/>
      <w:r w:rsidRPr="00AB5679">
        <w:rPr>
          <w:rFonts w:ascii="宋体" w:eastAsia="宋体" w:hAnsi="宋体"/>
          <w:sz w:val="21"/>
          <w:szCs w:val="21"/>
        </w:rPr>
        <w:t>规</w:t>
      </w:r>
      <w:proofErr w:type="gramEnd"/>
      <w:r w:rsidRPr="00AB5679">
        <w:rPr>
          <w:rFonts w:ascii="宋体" w:eastAsia="宋体" w:hAnsi="宋体"/>
          <w:sz w:val="21"/>
          <w:szCs w:val="21"/>
        </w:rPr>
        <w:t>要求，以在充分保障其权益的同时，确保服务和管理的公正、透明。</w:t>
      </w:r>
    </w:p>
    <w:p w14:paraId="30C405F2" w14:textId="77777777" w:rsidR="00643285" w:rsidRPr="00AB5679" w:rsidRDefault="00643285" w:rsidP="00AB5679">
      <w:pPr>
        <w:spacing w:afterLines="50" w:after="120" w:line="400" w:lineRule="exact"/>
        <w:rPr>
          <w:rFonts w:ascii="宋体" w:eastAsia="宋体" w:hAnsi="宋体" w:hint="eastAsia"/>
          <w:sz w:val="21"/>
          <w:szCs w:val="21"/>
        </w:rPr>
      </w:pPr>
    </w:p>
    <w:p w14:paraId="339372EF" w14:textId="77777777" w:rsidR="00FF7D7E" w:rsidRPr="00643285" w:rsidRDefault="00000000" w:rsidP="00AB5679">
      <w:pPr>
        <w:pStyle w:val="a4"/>
        <w:numPr>
          <w:ilvl w:val="0"/>
          <w:numId w:val="11"/>
        </w:numPr>
        <w:spacing w:afterLines="50" w:after="120" w:line="400" w:lineRule="exact"/>
        <w:rPr>
          <w:rFonts w:ascii="宋体" w:eastAsia="宋体" w:hAnsi="宋体" w:hint="eastAsia"/>
          <w:b/>
          <w:bCs/>
          <w:sz w:val="21"/>
          <w:szCs w:val="21"/>
        </w:rPr>
      </w:pPr>
      <w:r w:rsidRPr="00643285">
        <w:rPr>
          <w:rFonts w:ascii="宋体" w:eastAsia="宋体" w:hAnsi="宋体"/>
          <w:b/>
          <w:bCs/>
          <w:sz w:val="21"/>
          <w:szCs w:val="21"/>
        </w:rPr>
        <w:t>用户准入</w:t>
      </w:r>
    </w:p>
    <w:p w14:paraId="3AAD01C8" w14:textId="77777777" w:rsidR="00FF7D7E" w:rsidRDefault="00000000" w:rsidP="00AB5679">
      <w:pPr>
        <w:pStyle w:val="a4"/>
        <w:spacing w:afterLines="50" w:after="120" w:line="400" w:lineRule="exact"/>
        <w:ind w:left="440"/>
        <w:rPr>
          <w:rFonts w:ascii="宋体" w:eastAsia="宋体" w:hAnsi="宋体" w:hint="eastAsia"/>
          <w:sz w:val="21"/>
          <w:szCs w:val="21"/>
        </w:rPr>
      </w:pPr>
      <w:r w:rsidRPr="00E12BD1">
        <w:rPr>
          <w:rFonts w:ascii="宋体" w:eastAsia="宋体" w:hAnsi="宋体"/>
          <w:sz w:val="21"/>
          <w:szCs w:val="21"/>
        </w:rPr>
        <w:lastRenderedPageBreak/>
        <w:t>在用户准入审核方面，</w:t>
      </w:r>
      <w:r w:rsidRPr="0051584A">
        <w:rPr>
          <w:rFonts w:ascii="宋体" w:eastAsia="宋体" w:hAnsi="宋体"/>
          <w:b/>
          <w:bCs/>
          <w:sz w:val="21"/>
          <w:szCs w:val="21"/>
        </w:rPr>
        <w:t>《深度合成规定》</w:t>
      </w:r>
      <w:r w:rsidRPr="00E12BD1">
        <w:rPr>
          <w:rFonts w:ascii="宋体" w:eastAsia="宋体" w:hAnsi="宋体"/>
          <w:sz w:val="21"/>
          <w:szCs w:val="21"/>
        </w:rPr>
        <w:t>提出明确要求，要求服务提供者基于移动电话号码、身份证件号码、统一社会信用代码或者国家网络身份认证公共服务等方式，依法对深度合成服务使用者进行真实身份信息认证，未进行真实身份信息认证的，则不得为其提供信息发布服务。</w:t>
      </w:r>
    </w:p>
    <w:p w14:paraId="360DBA4F" w14:textId="77777777" w:rsidR="00643285" w:rsidRPr="00E12BD1" w:rsidRDefault="00643285" w:rsidP="00AB5679">
      <w:pPr>
        <w:pStyle w:val="a4"/>
        <w:spacing w:afterLines="50" w:after="120" w:line="400" w:lineRule="exact"/>
        <w:ind w:left="440"/>
        <w:rPr>
          <w:rFonts w:ascii="宋体" w:eastAsia="宋体" w:hAnsi="宋体" w:hint="eastAsia"/>
          <w:sz w:val="21"/>
          <w:szCs w:val="21"/>
        </w:rPr>
      </w:pPr>
    </w:p>
    <w:p w14:paraId="1A2A3006" w14:textId="77777777" w:rsidR="00FF7D7E" w:rsidRPr="00643285" w:rsidRDefault="00000000" w:rsidP="00AB5679">
      <w:pPr>
        <w:pStyle w:val="a4"/>
        <w:numPr>
          <w:ilvl w:val="0"/>
          <w:numId w:val="11"/>
        </w:numPr>
        <w:spacing w:afterLines="50" w:after="120" w:line="400" w:lineRule="exact"/>
        <w:rPr>
          <w:rFonts w:ascii="宋体" w:eastAsia="宋体" w:hAnsi="宋体" w:hint="eastAsia"/>
          <w:b/>
          <w:bCs/>
          <w:sz w:val="21"/>
          <w:szCs w:val="21"/>
        </w:rPr>
      </w:pPr>
      <w:r w:rsidRPr="00643285">
        <w:rPr>
          <w:rFonts w:ascii="宋体" w:eastAsia="宋体" w:hAnsi="宋体"/>
          <w:b/>
          <w:bCs/>
          <w:sz w:val="21"/>
          <w:szCs w:val="21"/>
        </w:rPr>
        <w:t>用户权益保护</w:t>
      </w:r>
    </w:p>
    <w:p w14:paraId="5F810BE7" w14:textId="74244422" w:rsidR="00FF7D7E" w:rsidRPr="00AB5679" w:rsidRDefault="00000000" w:rsidP="00AB5679">
      <w:pPr>
        <w:pStyle w:val="a4"/>
        <w:spacing w:afterLines="50" w:after="120" w:line="400" w:lineRule="exact"/>
        <w:ind w:left="440"/>
        <w:rPr>
          <w:rFonts w:ascii="宋体" w:eastAsia="宋体" w:hAnsi="宋体" w:hint="eastAsia"/>
          <w:sz w:val="21"/>
          <w:szCs w:val="21"/>
        </w:rPr>
      </w:pPr>
      <w:r w:rsidRPr="00AB5679">
        <w:rPr>
          <w:rFonts w:ascii="宋体" w:eastAsia="宋体" w:hAnsi="宋体"/>
          <w:sz w:val="21"/>
          <w:szCs w:val="21"/>
        </w:rPr>
        <w:t>算法领域的法律规范，同样对保护用户合法权益提出了合</w:t>
      </w:r>
      <w:proofErr w:type="gramStart"/>
      <w:r w:rsidRPr="00AB5679">
        <w:rPr>
          <w:rFonts w:ascii="宋体" w:eastAsia="宋体" w:hAnsi="宋体"/>
          <w:sz w:val="21"/>
          <w:szCs w:val="21"/>
        </w:rPr>
        <w:t>规</w:t>
      </w:r>
      <w:proofErr w:type="gramEnd"/>
      <w:r w:rsidRPr="00AB5679">
        <w:rPr>
          <w:rFonts w:ascii="宋体" w:eastAsia="宋体" w:hAnsi="宋体"/>
          <w:sz w:val="21"/>
          <w:szCs w:val="21"/>
        </w:rPr>
        <w:t>要求</w:t>
      </w:r>
      <w:r w:rsidR="00151776">
        <w:rPr>
          <w:rFonts w:ascii="宋体" w:eastAsia="宋体" w:hAnsi="宋体" w:hint="eastAsia"/>
          <w:sz w:val="21"/>
          <w:szCs w:val="21"/>
        </w:rPr>
        <w:t>。</w:t>
      </w:r>
      <w:r w:rsidR="00AB5679">
        <w:rPr>
          <w:rFonts w:ascii="宋体" w:eastAsia="宋体" w:hAnsi="宋体" w:hint="eastAsia"/>
          <w:sz w:val="21"/>
          <w:szCs w:val="21"/>
        </w:rPr>
        <w:t>根据笔者对相关法律规范的梳理总结，</w:t>
      </w:r>
      <w:r w:rsidR="00151776">
        <w:rPr>
          <w:rFonts w:ascii="宋体" w:eastAsia="宋体" w:hAnsi="宋体" w:hint="eastAsia"/>
          <w:sz w:val="21"/>
          <w:szCs w:val="21"/>
        </w:rPr>
        <w:t>与用户权益保护相关的合</w:t>
      </w:r>
      <w:proofErr w:type="gramStart"/>
      <w:r w:rsidR="00151776">
        <w:rPr>
          <w:rFonts w:ascii="宋体" w:eastAsia="宋体" w:hAnsi="宋体" w:hint="eastAsia"/>
          <w:sz w:val="21"/>
          <w:szCs w:val="21"/>
        </w:rPr>
        <w:t>规</w:t>
      </w:r>
      <w:proofErr w:type="gramEnd"/>
      <w:r w:rsidR="00151776">
        <w:rPr>
          <w:rFonts w:ascii="宋体" w:eastAsia="宋体" w:hAnsi="宋体" w:hint="eastAsia"/>
          <w:sz w:val="21"/>
          <w:szCs w:val="21"/>
        </w:rPr>
        <w:t>要求</w:t>
      </w:r>
      <w:r w:rsidRPr="00AB5679">
        <w:rPr>
          <w:rFonts w:ascii="宋体" w:eastAsia="宋体" w:hAnsi="宋体"/>
          <w:sz w:val="21"/>
          <w:szCs w:val="21"/>
        </w:rPr>
        <w:t>包括但不限于：</w:t>
      </w:r>
    </w:p>
    <w:p w14:paraId="74B27FD2" w14:textId="5D812DE2" w:rsidR="00FF7D7E" w:rsidRPr="00AB5679" w:rsidRDefault="00000000" w:rsidP="00AB5679">
      <w:pPr>
        <w:pStyle w:val="a4"/>
        <w:numPr>
          <w:ilvl w:val="0"/>
          <w:numId w:val="12"/>
        </w:numPr>
        <w:spacing w:afterLines="50" w:after="120" w:line="400" w:lineRule="exact"/>
        <w:rPr>
          <w:rFonts w:ascii="宋体" w:eastAsia="宋体" w:hAnsi="宋体" w:hint="eastAsia"/>
          <w:sz w:val="21"/>
          <w:szCs w:val="21"/>
        </w:rPr>
      </w:pPr>
      <w:r w:rsidRPr="00AB5679">
        <w:rPr>
          <w:rFonts w:ascii="宋体" w:eastAsia="宋体" w:hAnsi="宋体"/>
          <w:sz w:val="21"/>
          <w:szCs w:val="21"/>
        </w:rPr>
        <w:t>生成式人工智能服务提供者应当与使用者签订服务协议，明确双方权利义务</w:t>
      </w:r>
      <w:r w:rsidR="00AB5679">
        <w:rPr>
          <w:rFonts w:ascii="宋体" w:eastAsia="宋体" w:hAnsi="宋体" w:hint="eastAsia"/>
          <w:sz w:val="21"/>
          <w:szCs w:val="21"/>
        </w:rPr>
        <w:t>；</w:t>
      </w:r>
    </w:p>
    <w:p w14:paraId="7EDE927F" w14:textId="488B019B" w:rsidR="00FF7D7E" w:rsidRPr="00E12BD1" w:rsidRDefault="00000000" w:rsidP="00AB5679">
      <w:pPr>
        <w:pStyle w:val="a4"/>
        <w:numPr>
          <w:ilvl w:val="0"/>
          <w:numId w:val="12"/>
        </w:numPr>
        <w:spacing w:afterLines="50" w:after="120" w:line="400" w:lineRule="exact"/>
        <w:rPr>
          <w:rFonts w:ascii="宋体" w:eastAsia="宋体" w:hAnsi="宋体" w:hint="eastAsia"/>
          <w:sz w:val="21"/>
          <w:szCs w:val="21"/>
        </w:rPr>
      </w:pPr>
      <w:r w:rsidRPr="00E12BD1">
        <w:rPr>
          <w:rFonts w:ascii="宋体" w:eastAsia="宋体" w:hAnsi="宋体"/>
          <w:sz w:val="21"/>
          <w:szCs w:val="21"/>
        </w:rPr>
        <w:t>在算法设计、训练数据选择、模型生成和优化、提供服务等过程中，采取有效措施防止产生歧视或不合理的差别待遇</w:t>
      </w:r>
      <w:r w:rsidR="00AB5679">
        <w:rPr>
          <w:rFonts w:ascii="宋体" w:eastAsia="宋体" w:hAnsi="宋体" w:hint="eastAsia"/>
          <w:sz w:val="21"/>
          <w:szCs w:val="21"/>
        </w:rPr>
        <w:t>；</w:t>
      </w:r>
    </w:p>
    <w:p w14:paraId="3BA7120A" w14:textId="284296BE" w:rsidR="00FF7D7E" w:rsidRPr="00E12BD1" w:rsidRDefault="00000000" w:rsidP="00AB5679">
      <w:pPr>
        <w:pStyle w:val="a4"/>
        <w:numPr>
          <w:ilvl w:val="0"/>
          <w:numId w:val="12"/>
        </w:numPr>
        <w:spacing w:afterLines="50" w:after="120" w:line="400" w:lineRule="exact"/>
        <w:rPr>
          <w:rFonts w:ascii="宋体" w:eastAsia="宋体" w:hAnsi="宋体" w:hint="eastAsia"/>
          <w:sz w:val="21"/>
          <w:szCs w:val="21"/>
        </w:rPr>
      </w:pPr>
      <w:r w:rsidRPr="00E12BD1">
        <w:rPr>
          <w:rFonts w:ascii="宋体" w:eastAsia="宋体" w:hAnsi="宋体"/>
          <w:sz w:val="21"/>
          <w:szCs w:val="21"/>
        </w:rPr>
        <w:t>不得设置诱导用户沉迷、过度消费等违反法律法规或者违背伦理道德的算法模型</w:t>
      </w:r>
      <w:r w:rsidR="00AB5679">
        <w:rPr>
          <w:rFonts w:ascii="宋体" w:eastAsia="宋体" w:hAnsi="宋体" w:hint="eastAsia"/>
          <w:sz w:val="21"/>
          <w:szCs w:val="21"/>
        </w:rPr>
        <w:t>；</w:t>
      </w:r>
    </w:p>
    <w:p w14:paraId="136BE5DF" w14:textId="482679B1" w:rsidR="00FF7D7E" w:rsidRPr="00E12BD1" w:rsidRDefault="00000000" w:rsidP="00AB5679">
      <w:pPr>
        <w:pStyle w:val="a4"/>
        <w:numPr>
          <w:ilvl w:val="0"/>
          <w:numId w:val="12"/>
        </w:numPr>
        <w:spacing w:afterLines="50" w:after="120" w:line="400" w:lineRule="exact"/>
        <w:rPr>
          <w:rFonts w:ascii="宋体" w:eastAsia="宋体" w:hAnsi="宋体" w:hint="eastAsia"/>
          <w:sz w:val="21"/>
          <w:szCs w:val="21"/>
        </w:rPr>
      </w:pPr>
      <w:r w:rsidRPr="00E12BD1">
        <w:rPr>
          <w:rFonts w:ascii="宋体" w:eastAsia="宋体" w:hAnsi="宋体"/>
          <w:sz w:val="21"/>
          <w:szCs w:val="21"/>
        </w:rPr>
        <w:t>向用户提供不针对其个人特征的选项，或者向用户提供便捷的关闭算法推荐服务的选项</w:t>
      </w:r>
      <w:r w:rsidR="00AB5679">
        <w:rPr>
          <w:rFonts w:ascii="宋体" w:eastAsia="宋体" w:hAnsi="宋体" w:hint="eastAsia"/>
          <w:sz w:val="21"/>
          <w:szCs w:val="21"/>
        </w:rPr>
        <w:t>；</w:t>
      </w:r>
    </w:p>
    <w:p w14:paraId="2D5E667E" w14:textId="27439F91" w:rsidR="00FF7D7E" w:rsidRPr="00E12BD1" w:rsidRDefault="00000000" w:rsidP="00AB5679">
      <w:pPr>
        <w:pStyle w:val="a4"/>
        <w:numPr>
          <w:ilvl w:val="0"/>
          <w:numId w:val="12"/>
        </w:numPr>
        <w:spacing w:afterLines="50" w:after="120" w:line="400" w:lineRule="exact"/>
        <w:rPr>
          <w:rFonts w:ascii="宋体" w:eastAsia="宋体" w:hAnsi="宋体" w:hint="eastAsia"/>
          <w:sz w:val="21"/>
          <w:szCs w:val="21"/>
        </w:rPr>
      </w:pPr>
      <w:r w:rsidRPr="00E12BD1">
        <w:rPr>
          <w:rFonts w:ascii="宋体" w:eastAsia="宋体" w:hAnsi="宋体"/>
          <w:sz w:val="21"/>
          <w:szCs w:val="21"/>
        </w:rPr>
        <w:t>对用户权益造成重大影响的，应当依法予以说明并承担相应责任</w:t>
      </w:r>
      <w:r w:rsidR="00AB5679">
        <w:rPr>
          <w:rFonts w:ascii="宋体" w:eastAsia="宋体" w:hAnsi="宋体" w:hint="eastAsia"/>
          <w:sz w:val="21"/>
          <w:szCs w:val="21"/>
        </w:rPr>
        <w:t>；</w:t>
      </w:r>
    </w:p>
    <w:p w14:paraId="198EB862" w14:textId="2BF4813C" w:rsidR="00FF7D7E" w:rsidRPr="00E12BD1" w:rsidRDefault="00000000" w:rsidP="00151776">
      <w:pPr>
        <w:pStyle w:val="a4"/>
        <w:numPr>
          <w:ilvl w:val="0"/>
          <w:numId w:val="12"/>
        </w:numPr>
        <w:spacing w:afterLines="50" w:after="120" w:line="400" w:lineRule="exact"/>
        <w:rPr>
          <w:rFonts w:ascii="宋体" w:eastAsia="宋体" w:hAnsi="宋体" w:hint="eastAsia"/>
          <w:sz w:val="21"/>
          <w:szCs w:val="21"/>
        </w:rPr>
      </w:pPr>
      <w:r w:rsidRPr="00E12BD1">
        <w:rPr>
          <w:rFonts w:ascii="宋体" w:eastAsia="宋体" w:hAnsi="宋体"/>
          <w:sz w:val="21"/>
          <w:szCs w:val="21"/>
        </w:rPr>
        <w:t>依法响应用户关于查阅、复制、更正、补充、删除其个人信息等的请求</w:t>
      </w:r>
      <w:r w:rsidR="00151776">
        <w:rPr>
          <w:rFonts w:ascii="宋体" w:eastAsia="宋体" w:hAnsi="宋体" w:hint="eastAsia"/>
          <w:sz w:val="21"/>
          <w:szCs w:val="21"/>
        </w:rPr>
        <w:t>；</w:t>
      </w:r>
    </w:p>
    <w:p w14:paraId="13443B74" w14:textId="5FF0AFBD" w:rsidR="00FF7D7E" w:rsidRPr="00E12BD1" w:rsidRDefault="00000000" w:rsidP="00151776">
      <w:pPr>
        <w:pStyle w:val="a4"/>
        <w:numPr>
          <w:ilvl w:val="0"/>
          <w:numId w:val="12"/>
        </w:numPr>
        <w:spacing w:afterLines="50" w:after="120" w:line="400" w:lineRule="exact"/>
        <w:rPr>
          <w:rFonts w:ascii="宋体" w:eastAsia="宋体" w:hAnsi="宋体" w:hint="eastAsia"/>
          <w:sz w:val="21"/>
          <w:szCs w:val="21"/>
        </w:rPr>
      </w:pPr>
      <w:r w:rsidRPr="00E12BD1">
        <w:rPr>
          <w:rFonts w:ascii="宋体" w:eastAsia="宋体" w:hAnsi="宋体"/>
          <w:sz w:val="21"/>
          <w:szCs w:val="21"/>
        </w:rPr>
        <w:t>设置便捷有效的用户申诉和公众投诉、举报入口</w:t>
      </w:r>
      <w:r w:rsidR="00151776">
        <w:rPr>
          <w:rFonts w:ascii="宋体" w:eastAsia="宋体" w:hAnsi="宋体" w:hint="eastAsia"/>
          <w:sz w:val="21"/>
          <w:szCs w:val="21"/>
        </w:rPr>
        <w:t>；</w:t>
      </w:r>
    </w:p>
    <w:p w14:paraId="3BA99F4B" w14:textId="39D30999" w:rsidR="00FF7D7E" w:rsidRDefault="00151776" w:rsidP="00151776">
      <w:pPr>
        <w:pStyle w:val="a4"/>
        <w:numPr>
          <w:ilvl w:val="0"/>
          <w:numId w:val="12"/>
        </w:numPr>
        <w:spacing w:afterLines="50" w:after="120" w:line="400" w:lineRule="exact"/>
        <w:rPr>
          <w:rFonts w:ascii="宋体" w:eastAsia="宋体" w:hAnsi="宋体" w:hint="eastAsia"/>
          <w:sz w:val="21"/>
          <w:szCs w:val="21"/>
        </w:rPr>
      </w:pPr>
      <w:r>
        <w:rPr>
          <w:rFonts w:ascii="宋体" w:eastAsia="宋体" w:hAnsi="宋体" w:hint="eastAsia"/>
          <w:sz w:val="21"/>
          <w:szCs w:val="21"/>
        </w:rPr>
        <w:t>依照</w:t>
      </w:r>
      <w:r w:rsidRPr="002079F1">
        <w:rPr>
          <w:rFonts w:ascii="宋体" w:eastAsia="宋体" w:hAnsi="宋体" w:hint="eastAsia"/>
          <w:b/>
          <w:bCs/>
          <w:sz w:val="21"/>
          <w:szCs w:val="21"/>
        </w:rPr>
        <w:t>《</w:t>
      </w:r>
      <w:r w:rsidR="00776557" w:rsidRPr="002079F1">
        <w:rPr>
          <w:rFonts w:ascii="宋体" w:eastAsia="宋体" w:hAnsi="宋体" w:hint="eastAsia"/>
          <w:b/>
          <w:bCs/>
          <w:sz w:val="21"/>
          <w:szCs w:val="21"/>
        </w:rPr>
        <w:t>个保法</w:t>
      </w:r>
      <w:r w:rsidRPr="002079F1">
        <w:rPr>
          <w:rFonts w:ascii="宋体" w:eastAsia="宋体" w:hAnsi="宋体" w:hint="eastAsia"/>
          <w:b/>
          <w:bCs/>
          <w:sz w:val="21"/>
          <w:szCs w:val="21"/>
        </w:rPr>
        <w:t>》《算法推荐规定》</w:t>
      </w:r>
      <w:r>
        <w:rPr>
          <w:rFonts w:ascii="宋体" w:eastAsia="宋体" w:hAnsi="宋体" w:hint="eastAsia"/>
          <w:sz w:val="21"/>
          <w:szCs w:val="21"/>
        </w:rPr>
        <w:t>等要求，</w:t>
      </w:r>
      <w:r w:rsidRPr="00E12BD1">
        <w:rPr>
          <w:rFonts w:ascii="宋体" w:eastAsia="宋体" w:hAnsi="宋体"/>
          <w:sz w:val="21"/>
          <w:szCs w:val="21"/>
        </w:rPr>
        <w:t>对于未成年人、老年人、劳动者以及消费者等特定群体</w:t>
      </w:r>
      <w:r>
        <w:rPr>
          <w:rFonts w:ascii="宋体" w:eastAsia="宋体" w:hAnsi="宋体" w:hint="eastAsia"/>
          <w:sz w:val="21"/>
          <w:szCs w:val="21"/>
        </w:rPr>
        <w:t>实施</w:t>
      </w:r>
      <w:r w:rsidRPr="00E12BD1">
        <w:rPr>
          <w:rFonts w:ascii="宋体" w:eastAsia="宋体" w:hAnsi="宋体"/>
          <w:sz w:val="21"/>
          <w:szCs w:val="21"/>
        </w:rPr>
        <w:t>额外的权益保护要求</w:t>
      </w:r>
      <w:r>
        <w:rPr>
          <w:rFonts w:ascii="宋体" w:eastAsia="宋体" w:hAnsi="宋体" w:hint="eastAsia"/>
          <w:sz w:val="21"/>
          <w:szCs w:val="21"/>
        </w:rPr>
        <w:t>；</w:t>
      </w:r>
    </w:p>
    <w:p w14:paraId="16DE6C71" w14:textId="77777777" w:rsidR="00151776" w:rsidRPr="00E12BD1" w:rsidRDefault="00151776" w:rsidP="00151776">
      <w:pPr>
        <w:pStyle w:val="a4"/>
        <w:spacing w:afterLines="50" w:after="120" w:line="400" w:lineRule="exact"/>
        <w:ind w:left="860"/>
        <w:rPr>
          <w:rFonts w:ascii="宋体" w:eastAsia="宋体" w:hAnsi="宋体" w:hint="eastAsia"/>
          <w:sz w:val="21"/>
          <w:szCs w:val="21"/>
        </w:rPr>
      </w:pPr>
    </w:p>
    <w:p w14:paraId="7550C507" w14:textId="7E4C2BFD" w:rsidR="00FF7D7E" w:rsidRDefault="00151776" w:rsidP="00151776">
      <w:pPr>
        <w:spacing w:afterLines="50" w:after="120" w:line="400" w:lineRule="exact"/>
        <w:rPr>
          <w:rFonts w:ascii="宋体" w:eastAsia="宋体" w:hAnsi="宋体" w:hint="eastAsia"/>
          <w:b/>
          <w:bCs/>
          <w:sz w:val="21"/>
          <w:szCs w:val="21"/>
        </w:rPr>
      </w:pPr>
      <w:r w:rsidRPr="00151776">
        <w:rPr>
          <w:rFonts w:ascii="宋体" w:eastAsia="宋体" w:hAnsi="宋体"/>
          <w:b/>
          <w:bCs/>
          <w:sz w:val="21"/>
          <w:szCs w:val="21"/>
        </w:rPr>
        <w:t>4.“环境”</w:t>
      </w:r>
      <w:r w:rsidR="00BA06FE">
        <w:rPr>
          <w:rFonts w:ascii="宋体" w:eastAsia="宋体" w:hAnsi="宋体" w:hint="eastAsia"/>
          <w:b/>
          <w:bCs/>
          <w:sz w:val="21"/>
          <w:szCs w:val="21"/>
        </w:rPr>
        <w:t>治理</w:t>
      </w:r>
      <w:r w:rsidRPr="00151776">
        <w:rPr>
          <w:rFonts w:ascii="宋体" w:eastAsia="宋体" w:hAnsi="宋体"/>
          <w:b/>
          <w:bCs/>
          <w:sz w:val="21"/>
          <w:szCs w:val="21"/>
        </w:rPr>
        <w:t>——竞争合</w:t>
      </w:r>
      <w:proofErr w:type="gramStart"/>
      <w:r w:rsidRPr="00151776">
        <w:rPr>
          <w:rFonts w:ascii="宋体" w:eastAsia="宋体" w:hAnsi="宋体"/>
          <w:b/>
          <w:bCs/>
          <w:sz w:val="21"/>
          <w:szCs w:val="21"/>
        </w:rPr>
        <w:t>规</w:t>
      </w:r>
      <w:proofErr w:type="gramEnd"/>
    </w:p>
    <w:p w14:paraId="773B4F54" w14:textId="77777777" w:rsidR="00643285" w:rsidRPr="00151776" w:rsidRDefault="00643285" w:rsidP="00151776">
      <w:pPr>
        <w:spacing w:afterLines="50" w:after="120" w:line="400" w:lineRule="exact"/>
        <w:rPr>
          <w:rFonts w:ascii="宋体" w:eastAsia="宋体" w:hAnsi="宋体" w:hint="eastAsia"/>
          <w:b/>
          <w:bCs/>
          <w:sz w:val="21"/>
          <w:szCs w:val="21"/>
        </w:rPr>
      </w:pPr>
    </w:p>
    <w:p w14:paraId="7F3B8863" w14:textId="77777777" w:rsidR="004E6CE4" w:rsidRDefault="00000000" w:rsidP="00151776">
      <w:pPr>
        <w:spacing w:afterLines="50" w:after="120" w:line="400" w:lineRule="exact"/>
        <w:rPr>
          <w:rFonts w:ascii="宋体" w:eastAsia="宋体" w:hAnsi="宋体" w:hint="eastAsia"/>
          <w:sz w:val="21"/>
          <w:szCs w:val="21"/>
        </w:rPr>
      </w:pPr>
      <w:r w:rsidRPr="00151776">
        <w:rPr>
          <w:rFonts w:ascii="宋体" w:eastAsia="宋体" w:hAnsi="宋体"/>
          <w:sz w:val="21"/>
          <w:szCs w:val="21"/>
        </w:rPr>
        <w:t>现今的世界，已经迈入“算力”时代，除硬件技术外，数据和算法已经成为了企业的核心竞争力之一。而在争夺用户和商业主导权的过程中，利用数据和算法进行“争议性”竞争和垄断的行为并不鲜见，诸如“非法爬虫”、“算法共谋”、利用“信息茧房”恶意竞争、利用“算法漏洞”恶意竞争等算法时代的新型争议和违法违规案件也日益增多。</w:t>
      </w:r>
    </w:p>
    <w:p w14:paraId="36A39401" w14:textId="32443F42" w:rsidR="00FF7D7E" w:rsidRDefault="00000000" w:rsidP="00151776">
      <w:pPr>
        <w:spacing w:afterLines="50" w:after="120" w:line="400" w:lineRule="exact"/>
        <w:rPr>
          <w:rFonts w:ascii="宋体" w:eastAsia="宋体" w:hAnsi="宋体" w:hint="eastAsia"/>
          <w:sz w:val="21"/>
          <w:szCs w:val="21"/>
        </w:rPr>
      </w:pPr>
      <w:r w:rsidRPr="00151776">
        <w:rPr>
          <w:rFonts w:ascii="宋体" w:eastAsia="宋体" w:hAnsi="宋体"/>
          <w:sz w:val="21"/>
          <w:szCs w:val="21"/>
        </w:rPr>
        <w:t>针对这一现象，</w:t>
      </w:r>
      <w:r w:rsidRPr="0051584A">
        <w:rPr>
          <w:rFonts w:ascii="宋体" w:eastAsia="宋体" w:hAnsi="宋体"/>
          <w:b/>
          <w:bCs/>
          <w:sz w:val="21"/>
          <w:szCs w:val="21"/>
        </w:rPr>
        <w:t>《算法推荐规定》</w:t>
      </w:r>
      <w:r w:rsidRPr="00151776">
        <w:rPr>
          <w:rFonts w:ascii="宋体" w:eastAsia="宋体" w:hAnsi="宋体"/>
          <w:sz w:val="21"/>
          <w:szCs w:val="21"/>
        </w:rPr>
        <w:t>在第十五条针对性提出了明确的合</w:t>
      </w:r>
      <w:proofErr w:type="gramStart"/>
      <w:r w:rsidRPr="00151776">
        <w:rPr>
          <w:rFonts w:ascii="宋体" w:eastAsia="宋体" w:hAnsi="宋体"/>
          <w:sz w:val="21"/>
          <w:szCs w:val="21"/>
        </w:rPr>
        <w:t>规</w:t>
      </w:r>
      <w:proofErr w:type="gramEnd"/>
      <w:r w:rsidRPr="00151776">
        <w:rPr>
          <w:rFonts w:ascii="宋体" w:eastAsia="宋体" w:hAnsi="宋体"/>
          <w:sz w:val="21"/>
          <w:szCs w:val="21"/>
        </w:rPr>
        <w:t>要求，</w:t>
      </w:r>
      <w:r w:rsidRPr="004E6CE4">
        <w:rPr>
          <w:rFonts w:ascii="宋体" w:eastAsia="宋体" w:hAnsi="宋体"/>
          <w:b/>
          <w:bCs/>
          <w:sz w:val="21"/>
          <w:szCs w:val="21"/>
        </w:rPr>
        <w:t>要求算法推荐服务提供者不得利用算法对其他互联网信息服务提供者进行不合理限制，或者妨碍、破坏其合法提供的互联网信息服务正常运行，实施垄断和不正当竞争行为</w:t>
      </w:r>
      <w:r w:rsidRPr="00151776">
        <w:rPr>
          <w:rFonts w:ascii="宋体" w:eastAsia="宋体" w:hAnsi="宋体"/>
          <w:sz w:val="21"/>
          <w:szCs w:val="21"/>
        </w:rPr>
        <w:t>，这也为监管部门对“算法”领域的有序竞争规制，进一步提供了明确的法规依据。</w:t>
      </w:r>
    </w:p>
    <w:p w14:paraId="64A4459D" w14:textId="4EED0272" w:rsidR="004E6CE4" w:rsidRPr="00151776" w:rsidRDefault="004E6CE4" w:rsidP="00151776">
      <w:pPr>
        <w:spacing w:afterLines="50" w:after="120" w:line="400" w:lineRule="exact"/>
        <w:rPr>
          <w:rFonts w:ascii="宋体" w:eastAsia="宋体" w:hAnsi="宋体" w:hint="eastAsia"/>
          <w:sz w:val="21"/>
          <w:szCs w:val="21"/>
        </w:rPr>
      </w:pPr>
      <w:r>
        <w:rPr>
          <w:rFonts w:ascii="宋体" w:eastAsia="宋体" w:hAnsi="宋体" w:hint="eastAsia"/>
          <w:sz w:val="21"/>
          <w:szCs w:val="21"/>
        </w:rPr>
        <w:lastRenderedPageBreak/>
        <w:t>有关算法应用引发的技术研发、服务市场新型法律问题，是</w:t>
      </w:r>
      <w:proofErr w:type="gramStart"/>
      <w:r>
        <w:rPr>
          <w:rFonts w:ascii="宋体" w:eastAsia="宋体" w:hAnsi="宋体" w:hint="eastAsia"/>
          <w:sz w:val="21"/>
          <w:szCs w:val="21"/>
        </w:rPr>
        <w:t>一个跨法域的</w:t>
      </w:r>
      <w:proofErr w:type="gramEnd"/>
      <w:r>
        <w:rPr>
          <w:rFonts w:ascii="宋体" w:eastAsia="宋体" w:hAnsi="宋体" w:hint="eastAsia"/>
          <w:sz w:val="21"/>
          <w:szCs w:val="21"/>
        </w:rPr>
        <w:t>大课题，限于本文探讨的主题和篇幅，本章节不做喧宾夺主，容后再</w:t>
      </w:r>
      <w:r w:rsidR="00CA43DA">
        <w:rPr>
          <w:rFonts w:ascii="宋体" w:eastAsia="宋体" w:hAnsi="宋体" w:hint="eastAsia"/>
          <w:sz w:val="21"/>
          <w:szCs w:val="21"/>
        </w:rPr>
        <w:t>另开专题以</w:t>
      </w:r>
      <w:r w:rsidR="00A0062F">
        <w:rPr>
          <w:rFonts w:ascii="宋体" w:eastAsia="宋体" w:hAnsi="宋体" w:hint="eastAsia"/>
          <w:sz w:val="21"/>
          <w:szCs w:val="21"/>
        </w:rPr>
        <w:t>与诸君</w:t>
      </w:r>
      <w:proofErr w:type="gramStart"/>
      <w:r w:rsidR="00CA43DA">
        <w:rPr>
          <w:rFonts w:ascii="宋体" w:eastAsia="宋体" w:hAnsi="宋体" w:hint="eastAsia"/>
          <w:sz w:val="21"/>
          <w:szCs w:val="21"/>
        </w:rPr>
        <w:t>作</w:t>
      </w:r>
      <w:r w:rsidR="00CA43DA" w:rsidRPr="00CA43DA">
        <w:rPr>
          <w:rFonts w:ascii="宋体" w:eastAsia="宋体" w:hAnsi="宋体"/>
          <w:sz w:val="21"/>
          <w:szCs w:val="21"/>
        </w:rPr>
        <w:t>崇</w:t>
      </w:r>
      <w:proofErr w:type="gramEnd"/>
      <w:r w:rsidR="00CA43DA" w:rsidRPr="00CA43DA">
        <w:rPr>
          <w:rFonts w:ascii="宋体" w:eastAsia="宋体" w:hAnsi="宋体"/>
          <w:sz w:val="21"/>
          <w:szCs w:val="21"/>
        </w:rPr>
        <w:t>论</w:t>
      </w:r>
      <w:proofErr w:type="gramStart"/>
      <w:r w:rsidR="00CA43DA" w:rsidRPr="00CA43DA">
        <w:rPr>
          <w:rFonts w:ascii="宋体" w:eastAsia="宋体" w:hAnsi="宋体"/>
          <w:sz w:val="21"/>
          <w:szCs w:val="21"/>
        </w:rPr>
        <w:t>闳</w:t>
      </w:r>
      <w:proofErr w:type="gramEnd"/>
      <w:r w:rsidR="00CA43DA" w:rsidRPr="00CA43DA">
        <w:rPr>
          <w:rFonts w:ascii="宋体" w:eastAsia="宋体" w:hAnsi="宋体"/>
          <w:sz w:val="21"/>
          <w:szCs w:val="21"/>
        </w:rPr>
        <w:t>议</w:t>
      </w:r>
      <w:r>
        <w:rPr>
          <w:rFonts w:ascii="宋体" w:eastAsia="宋体" w:hAnsi="宋体" w:hint="eastAsia"/>
          <w:sz w:val="21"/>
          <w:szCs w:val="21"/>
        </w:rPr>
        <w:t>。</w:t>
      </w:r>
    </w:p>
    <w:p w14:paraId="321B2461" w14:textId="77777777" w:rsidR="00151776" w:rsidRPr="007C4D11" w:rsidRDefault="00151776" w:rsidP="00151776">
      <w:pPr>
        <w:pStyle w:val="a4"/>
        <w:spacing w:afterLines="50" w:after="120" w:line="400" w:lineRule="exact"/>
        <w:rPr>
          <w:rFonts w:ascii="宋体" w:eastAsia="宋体" w:hAnsi="宋体" w:hint="eastAsia"/>
          <w:b/>
          <w:bCs/>
          <w:sz w:val="21"/>
          <w:szCs w:val="21"/>
        </w:rPr>
      </w:pPr>
    </w:p>
    <w:p w14:paraId="748384EC" w14:textId="322AE189" w:rsidR="00FF7D7E" w:rsidRPr="00151776" w:rsidRDefault="00000000" w:rsidP="00151776">
      <w:pPr>
        <w:pStyle w:val="a4"/>
        <w:spacing w:afterLines="50" w:after="120" w:line="400" w:lineRule="exact"/>
        <w:rPr>
          <w:rFonts w:ascii="宋体" w:eastAsia="宋体" w:hAnsi="宋体" w:hint="eastAsia"/>
          <w:b/>
          <w:bCs/>
          <w:sz w:val="21"/>
          <w:szCs w:val="21"/>
        </w:rPr>
      </w:pPr>
      <w:r w:rsidRPr="00151776">
        <w:rPr>
          <w:rFonts w:ascii="宋体" w:eastAsia="宋体" w:hAnsi="宋体"/>
          <w:b/>
          <w:bCs/>
          <w:sz w:val="21"/>
          <w:szCs w:val="21"/>
        </w:rPr>
        <w:t>结语</w:t>
      </w:r>
    </w:p>
    <w:p w14:paraId="62354A4F" w14:textId="77777777" w:rsidR="00FF3900" w:rsidRDefault="007C4D11" w:rsidP="007C4D11">
      <w:pPr>
        <w:spacing w:afterLines="50" w:after="120" w:line="400" w:lineRule="exact"/>
        <w:rPr>
          <w:rFonts w:ascii="宋体" w:eastAsia="宋体" w:hAnsi="宋体" w:hint="eastAsia"/>
          <w:sz w:val="21"/>
          <w:szCs w:val="21"/>
        </w:rPr>
      </w:pPr>
      <w:r>
        <w:rPr>
          <w:rFonts w:ascii="宋体" w:eastAsia="宋体" w:hAnsi="宋体" w:hint="eastAsia"/>
          <w:sz w:val="21"/>
          <w:szCs w:val="21"/>
        </w:rPr>
        <w:t>科学</w:t>
      </w:r>
      <w:r w:rsidRPr="00151776">
        <w:rPr>
          <w:rFonts w:ascii="宋体" w:eastAsia="宋体" w:hAnsi="宋体"/>
          <w:sz w:val="21"/>
          <w:szCs w:val="21"/>
        </w:rPr>
        <w:t>技术</w:t>
      </w:r>
      <w:r>
        <w:rPr>
          <w:rFonts w:ascii="宋体" w:eastAsia="宋体" w:hAnsi="宋体" w:hint="eastAsia"/>
          <w:sz w:val="21"/>
          <w:szCs w:val="21"/>
        </w:rPr>
        <w:t>，</w:t>
      </w:r>
      <w:proofErr w:type="gramStart"/>
      <w:r>
        <w:rPr>
          <w:rFonts w:ascii="宋体" w:eastAsia="宋体" w:hAnsi="宋体" w:hint="eastAsia"/>
          <w:sz w:val="21"/>
          <w:szCs w:val="21"/>
        </w:rPr>
        <w:t>在似永无</w:t>
      </w:r>
      <w:proofErr w:type="gramEnd"/>
      <w:r>
        <w:rPr>
          <w:rFonts w:ascii="宋体" w:eastAsia="宋体" w:hAnsi="宋体" w:hint="eastAsia"/>
          <w:sz w:val="21"/>
          <w:szCs w:val="21"/>
        </w:rPr>
        <w:t>疲累的</w:t>
      </w:r>
      <w:r w:rsidRPr="00151776">
        <w:rPr>
          <w:rFonts w:ascii="宋体" w:eastAsia="宋体" w:hAnsi="宋体"/>
          <w:sz w:val="21"/>
          <w:szCs w:val="21"/>
        </w:rPr>
        <w:t>高速</w:t>
      </w:r>
      <w:r>
        <w:rPr>
          <w:rFonts w:ascii="宋体" w:eastAsia="宋体" w:hAnsi="宋体" w:hint="eastAsia"/>
          <w:sz w:val="21"/>
          <w:szCs w:val="21"/>
        </w:rPr>
        <w:t>奔驰中。其</w:t>
      </w:r>
      <w:r w:rsidRPr="00151776">
        <w:rPr>
          <w:rFonts w:ascii="宋体" w:eastAsia="宋体" w:hAnsi="宋体"/>
          <w:sz w:val="21"/>
          <w:szCs w:val="21"/>
        </w:rPr>
        <w:t>回眸</w:t>
      </w:r>
      <w:r>
        <w:rPr>
          <w:rFonts w:ascii="宋体" w:eastAsia="宋体" w:hAnsi="宋体" w:hint="eastAsia"/>
          <w:sz w:val="21"/>
          <w:szCs w:val="21"/>
        </w:rPr>
        <w:t>时，</w:t>
      </w:r>
      <w:r w:rsidRPr="00151776">
        <w:rPr>
          <w:rFonts w:ascii="宋体" w:eastAsia="宋体" w:hAnsi="宋体"/>
          <w:sz w:val="21"/>
          <w:szCs w:val="21"/>
        </w:rPr>
        <w:t>或许会对法律规制的习惯性滞后报以轻笑</w:t>
      </w:r>
      <w:r>
        <w:rPr>
          <w:rFonts w:ascii="宋体" w:eastAsia="宋体" w:hAnsi="宋体" w:hint="eastAsia"/>
          <w:sz w:val="21"/>
          <w:szCs w:val="21"/>
        </w:rPr>
        <w:t>。</w:t>
      </w:r>
      <w:r w:rsidRPr="00151776">
        <w:rPr>
          <w:rFonts w:ascii="宋体" w:eastAsia="宋体" w:hAnsi="宋体"/>
          <w:sz w:val="21"/>
          <w:szCs w:val="21"/>
        </w:rPr>
        <w:t>但作为法律人，我们也明显感觉到，在</w:t>
      </w:r>
      <w:r>
        <w:rPr>
          <w:rFonts w:ascii="宋体" w:eastAsia="宋体" w:hAnsi="宋体" w:hint="eastAsia"/>
          <w:sz w:val="21"/>
          <w:szCs w:val="21"/>
        </w:rPr>
        <w:t>党和国家的领导下，在立法和</w:t>
      </w:r>
      <w:r w:rsidRPr="00151776">
        <w:rPr>
          <w:rFonts w:ascii="宋体" w:eastAsia="宋体" w:hAnsi="宋体"/>
          <w:sz w:val="21"/>
          <w:szCs w:val="21"/>
        </w:rPr>
        <w:t>监管部门的</w:t>
      </w:r>
      <w:r>
        <w:rPr>
          <w:rFonts w:ascii="宋体" w:eastAsia="宋体" w:hAnsi="宋体" w:hint="eastAsia"/>
          <w:sz w:val="21"/>
          <w:szCs w:val="21"/>
        </w:rPr>
        <w:t>不倦</w:t>
      </w:r>
      <w:r w:rsidRPr="00151776">
        <w:rPr>
          <w:rFonts w:ascii="宋体" w:eastAsia="宋体" w:hAnsi="宋体"/>
          <w:sz w:val="21"/>
          <w:szCs w:val="21"/>
        </w:rPr>
        <w:t>努力下，</w:t>
      </w:r>
      <w:r>
        <w:rPr>
          <w:rFonts w:ascii="宋体" w:eastAsia="宋体" w:hAnsi="宋体" w:hint="eastAsia"/>
          <w:sz w:val="21"/>
          <w:szCs w:val="21"/>
        </w:rPr>
        <w:t>对于</w:t>
      </w:r>
      <w:r w:rsidRPr="00151776">
        <w:rPr>
          <w:rFonts w:ascii="宋体" w:eastAsia="宋体" w:hAnsi="宋体"/>
          <w:sz w:val="21"/>
          <w:szCs w:val="21"/>
        </w:rPr>
        <w:t>新技术新领域的法律规制和规则指引，</w:t>
      </w:r>
      <w:r>
        <w:rPr>
          <w:rFonts w:ascii="宋体" w:eastAsia="宋体" w:hAnsi="宋体" w:hint="eastAsia"/>
          <w:sz w:val="21"/>
          <w:szCs w:val="21"/>
        </w:rPr>
        <w:t>真真切切</w:t>
      </w:r>
      <w:r w:rsidRPr="00151776">
        <w:rPr>
          <w:rFonts w:ascii="宋体" w:eastAsia="宋体" w:hAnsi="宋体"/>
          <w:sz w:val="21"/>
          <w:szCs w:val="21"/>
        </w:rPr>
        <w:t>地在不断加速完善，以尽力保障“算力”时代下的公共服务环境、营商环境、生活消费环境等的健康和有序。</w:t>
      </w:r>
    </w:p>
    <w:p w14:paraId="5844335B" w14:textId="6E2DFEE7" w:rsidR="007C4D11" w:rsidRPr="00151776" w:rsidRDefault="007C4D11" w:rsidP="007C4D11">
      <w:pPr>
        <w:spacing w:afterLines="50" w:after="120" w:line="400" w:lineRule="exact"/>
        <w:rPr>
          <w:rFonts w:ascii="宋体" w:eastAsia="宋体" w:hAnsi="宋体" w:hint="eastAsia"/>
          <w:sz w:val="21"/>
          <w:szCs w:val="21"/>
        </w:rPr>
      </w:pPr>
      <w:r>
        <w:rPr>
          <w:rFonts w:ascii="宋体" w:eastAsia="宋体" w:hAnsi="宋体" w:hint="eastAsia"/>
          <w:sz w:val="21"/>
          <w:szCs w:val="21"/>
        </w:rPr>
        <w:t>如果说，“算法”是社会和国力进步的发动机系统，那么“法治”，就是保障</w:t>
      </w:r>
      <w:r w:rsidR="00A0062F">
        <w:rPr>
          <w:rFonts w:ascii="宋体" w:eastAsia="宋体" w:hAnsi="宋体" w:hint="eastAsia"/>
          <w:sz w:val="21"/>
          <w:szCs w:val="21"/>
        </w:rPr>
        <w:t>发动机</w:t>
      </w:r>
      <w:r>
        <w:rPr>
          <w:rFonts w:ascii="宋体" w:eastAsia="宋体" w:hAnsi="宋体" w:hint="eastAsia"/>
          <w:sz w:val="21"/>
          <w:szCs w:val="21"/>
        </w:rPr>
        <w:t>有序运转的防火墙和润滑剂。</w:t>
      </w:r>
      <w:r w:rsidR="00A0062F">
        <w:rPr>
          <w:rFonts w:ascii="宋体" w:eastAsia="宋体" w:hAnsi="宋体" w:hint="eastAsia"/>
          <w:sz w:val="21"/>
          <w:szCs w:val="21"/>
        </w:rPr>
        <w:t>机遇和风险往往</w:t>
      </w:r>
      <w:r w:rsidR="00725270">
        <w:rPr>
          <w:rFonts w:ascii="宋体" w:eastAsia="宋体" w:hAnsi="宋体" w:hint="eastAsia"/>
          <w:sz w:val="21"/>
          <w:szCs w:val="21"/>
        </w:rPr>
        <w:t>伴生并存，</w:t>
      </w:r>
      <w:r w:rsidR="00A0062F">
        <w:rPr>
          <w:rFonts w:ascii="宋体" w:eastAsia="宋体" w:hAnsi="宋体" w:hint="eastAsia"/>
          <w:sz w:val="21"/>
          <w:szCs w:val="21"/>
        </w:rPr>
        <w:t>任何新事物的兴起，必然会因国际、域际</w:t>
      </w:r>
      <w:r w:rsidR="00725270">
        <w:rPr>
          <w:rFonts w:ascii="宋体" w:eastAsia="宋体" w:hAnsi="宋体" w:hint="eastAsia"/>
          <w:sz w:val="21"/>
          <w:szCs w:val="21"/>
        </w:rPr>
        <w:t>、</w:t>
      </w:r>
      <w:proofErr w:type="gramStart"/>
      <w:r w:rsidR="00725270">
        <w:rPr>
          <w:rFonts w:ascii="宋体" w:eastAsia="宋体" w:hAnsi="宋体" w:hint="eastAsia"/>
          <w:sz w:val="21"/>
          <w:szCs w:val="21"/>
        </w:rPr>
        <w:t>亦或</w:t>
      </w:r>
      <w:proofErr w:type="gramEnd"/>
      <w:r w:rsidR="00A0062F">
        <w:rPr>
          <w:rFonts w:ascii="宋体" w:eastAsia="宋体" w:hAnsi="宋体" w:hint="eastAsia"/>
          <w:sz w:val="21"/>
          <w:szCs w:val="21"/>
        </w:rPr>
        <w:t>人际</w:t>
      </w:r>
      <w:r w:rsidR="00725270">
        <w:rPr>
          <w:rFonts w:ascii="宋体" w:eastAsia="宋体" w:hAnsi="宋体" w:hint="eastAsia"/>
          <w:sz w:val="21"/>
          <w:szCs w:val="21"/>
        </w:rPr>
        <w:t>利益</w:t>
      </w:r>
      <w:r w:rsidR="002148EB">
        <w:rPr>
          <w:rFonts w:ascii="宋体" w:eastAsia="宋体" w:hAnsi="宋体" w:hint="eastAsia"/>
          <w:sz w:val="21"/>
          <w:szCs w:val="21"/>
        </w:rPr>
        <w:t>关系</w:t>
      </w:r>
      <w:r w:rsidR="00725270">
        <w:rPr>
          <w:rFonts w:ascii="宋体" w:eastAsia="宋体" w:hAnsi="宋体" w:hint="eastAsia"/>
          <w:sz w:val="21"/>
          <w:szCs w:val="21"/>
        </w:rPr>
        <w:t>擦出的</w:t>
      </w:r>
      <w:r w:rsidR="00A0062F">
        <w:rPr>
          <w:rFonts w:ascii="宋体" w:eastAsia="宋体" w:hAnsi="宋体" w:hint="eastAsia"/>
          <w:sz w:val="21"/>
          <w:szCs w:val="21"/>
        </w:rPr>
        <w:t>“火花”，</w:t>
      </w:r>
      <w:r w:rsidR="00725270">
        <w:rPr>
          <w:rFonts w:ascii="宋体" w:eastAsia="宋体" w:hAnsi="宋体" w:hint="eastAsia"/>
          <w:sz w:val="21"/>
          <w:szCs w:val="21"/>
        </w:rPr>
        <w:t>而伴随各种风险和代价的</w:t>
      </w:r>
      <w:r w:rsidR="00725270" w:rsidRPr="00725270">
        <w:rPr>
          <w:rFonts w:ascii="宋体" w:eastAsia="宋体" w:hAnsi="宋体"/>
          <w:sz w:val="21"/>
          <w:szCs w:val="21"/>
        </w:rPr>
        <w:t>波骇云属</w:t>
      </w:r>
      <w:r w:rsidR="00725270">
        <w:rPr>
          <w:rFonts w:ascii="宋体" w:eastAsia="宋体" w:hAnsi="宋体" w:hint="eastAsia"/>
          <w:sz w:val="21"/>
          <w:szCs w:val="21"/>
        </w:rPr>
        <w:t>。</w:t>
      </w:r>
      <w:r w:rsidR="00C71A3E">
        <w:rPr>
          <w:rFonts w:ascii="宋体" w:eastAsia="宋体" w:hAnsi="宋体" w:hint="eastAsia"/>
          <w:sz w:val="21"/>
          <w:szCs w:val="21"/>
        </w:rPr>
        <w:t>法律的作用，</w:t>
      </w:r>
      <w:r w:rsidR="00A12207">
        <w:rPr>
          <w:rFonts w:ascii="宋体" w:eastAsia="宋体" w:hAnsi="宋体" w:hint="eastAsia"/>
          <w:sz w:val="21"/>
          <w:szCs w:val="21"/>
        </w:rPr>
        <w:t>正</w:t>
      </w:r>
      <w:r w:rsidR="00C71A3E">
        <w:rPr>
          <w:rFonts w:ascii="宋体" w:eastAsia="宋体" w:hAnsi="宋体" w:hint="eastAsia"/>
          <w:sz w:val="21"/>
          <w:szCs w:val="21"/>
        </w:rPr>
        <w:t>如勒马之</w:t>
      </w:r>
      <w:proofErr w:type="gramStart"/>
      <w:r w:rsidR="00C71A3E">
        <w:rPr>
          <w:rFonts w:ascii="宋体" w:eastAsia="宋体" w:hAnsi="宋体" w:hint="eastAsia"/>
          <w:sz w:val="21"/>
          <w:szCs w:val="21"/>
        </w:rPr>
        <w:t>缰</w:t>
      </w:r>
      <w:proofErr w:type="gramEnd"/>
      <w:r w:rsidR="00C71A3E">
        <w:rPr>
          <w:rFonts w:ascii="宋体" w:eastAsia="宋体" w:hAnsi="宋体" w:hint="eastAsia"/>
          <w:sz w:val="21"/>
          <w:szCs w:val="21"/>
        </w:rPr>
        <w:t>，藏锋之鞘</w:t>
      </w:r>
      <w:r w:rsidR="00A12207">
        <w:rPr>
          <w:rFonts w:ascii="宋体" w:eastAsia="宋体" w:hAnsi="宋体" w:hint="eastAsia"/>
          <w:sz w:val="21"/>
          <w:szCs w:val="21"/>
        </w:rPr>
        <w:t>，让新技术</w:t>
      </w:r>
      <w:r w:rsidR="0053379E">
        <w:rPr>
          <w:rFonts w:ascii="宋体" w:eastAsia="宋体" w:hAnsi="宋体" w:hint="eastAsia"/>
          <w:sz w:val="21"/>
          <w:szCs w:val="21"/>
        </w:rPr>
        <w:t>于</w:t>
      </w:r>
      <w:r w:rsidR="00A12207">
        <w:rPr>
          <w:rFonts w:ascii="宋体" w:eastAsia="宋体" w:hAnsi="宋体" w:hint="eastAsia"/>
          <w:sz w:val="21"/>
          <w:szCs w:val="21"/>
        </w:rPr>
        <w:t>开端的锋锐驰骋</w:t>
      </w:r>
      <w:r w:rsidR="00FF3900">
        <w:rPr>
          <w:rFonts w:ascii="宋体" w:eastAsia="宋体" w:hAnsi="宋体" w:hint="eastAsia"/>
          <w:sz w:val="21"/>
          <w:szCs w:val="21"/>
        </w:rPr>
        <w:t>，赋予仁心，</w:t>
      </w:r>
      <w:r w:rsidR="00A12207">
        <w:rPr>
          <w:rFonts w:ascii="宋体" w:eastAsia="宋体" w:hAnsi="宋体" w:hint="eastAsia"/>
          <w:sz w:val="21"/>
          <w:szCs w:val="21"/>
        </w:rPr>
        <w:t>有</w:t>
      </w:r>
      <w:proofErr w:type="gramStart"/>
      <w:r w:rsidR="00A12207">
        <w:rPr>
          <w:rFonts w:ascii="宋体" w:eastAsia="宋体" w:hAnsi="宋体" w:hint="eastAsia"/>
          <w:sz w:val="21"/>
          <w:szCs w:val="21"/>
        </w:rPr>
        <w:t>规</w:t>
      </w:r>
      <w:proofErr w:type="gramEnd"/>
      <w:r w:rsidR="00A12207">
        <w:rPr>
          <w:rFonts w:ascii="宋体" w:eastAsia="宋体" w:hAnsi="宋体" w:hint="eastAsia"/>
          <w:sz w:val="21"/>
          <w:szCs w:val="21"/>
        </w:rPr>
        <w:t>可循，</w:t>
      </w:r>
      <w:r w:rsidR="0053379E">
        <w:rPr>
          <w:rFonts w:ascii="宋体" w:eastAsia="宋体" w:hAnsi="宋体" w:hint="eastAsia"/>
          <w:sz w:val="21"/>
          <w:szCs w:val="21"/>
        </w:rPr>
        <w:t>最终</w:t>
      </w:r>
      <w:r w:rsidR="00A12207">
        <w:rPr>
          <w:rFonts w:ascii="宋体" w:eastAsia="宋体" w:hAnsi="宋体" w:hint="eastAsia"/>
          <w:sz w:val="21"/>
          <w:szCs w:val="21"/>
        </w:rPr>
        <w:t>成为利他利己而不伤人的</w:t>
      </w:r>
      <w:r w:rsidR="0053379E">
        <w:rPr>
          <w:rFonts w:ascii="宋体" w:eastAsia="宋体" w:hAnsi="宋体" w:hint="eastAsia"/>
          <w:sz w:val="21"/>
          <w:szCs w:val="21"/>
        </w:rPr>
        <w:t>国之重器。我们可能无法真正做到“算”无遗“策”，但</w:t>
      </w:r>
      <w:r w:rsidR="002148EB">
        <w:rPr>
          <w:rFonts w:ascii="宋体" w:eastAsia="宋体" w:hAnsi="宋体" w:hint="eastAsia"/>
          <w:sz w:val="21"/>
          <w:szCs w:val="21"/>
        </w:rPr>
        <w:t>谋定后动，</w:t>
      </w:r>
      <w:r w:rsidR="002148EB" w:rsidRPr="002148EB">
        <w:rPr>
          <w:rFonts w:ascii="宋体" w:eastAsia="宋体" w:hAnsi="宋体" w:hint="eastAsia"/>
          <w:sz w:val="21"/>
          <w:szCs w:val="21"/>
        </w:rPr>
        <w:t>笃行致远</w:t>
      </w:r>
      <w:r w:rsidR="002148EB">
        <w:rPr>
          <w:rFonts w:ascii="宋体" w:eastAsia="宋体" w:hAnsi="宋体" w:hint="eastAsia"/>
          <w:sz w:val="21"/>
          <w:szCs w:val="21"/>
        </w:rPr>
        <w:t>，或许才是</w:t>
      </w:r>
      <w:r w:rsidR="00FF3900">
        <w:rPr>
          <w:rFonts w:ascii="宋体" w:eastAsia="宋体" w:hAnsi="宋体" w:hint="eastAsia"/>
          <w:sz w:val="21"/>
          <w:szCs w:val="21"/>
        </w:rPr>
        <w:t>真正的治“算”良方</w:t>
      </w:r>
      <w:r w:rsidR="002148EB">
        <w:rPr>
          <w:rFonts w:ascii="宋体" w:eastAsia="宋体" w:hAnsi="宋体" w:hint="eastAsia"/>
          <w:sz w:val="21"/>
          <w:szCs w:val="21"/>
        </w:rPr>
        <w:t>。</w:t>
      </w:r>
    </w:p>
    <w:p w14:paraId="1D181939" w14:textId="2DA696B2" w:rsidR="0053379E" w:rsidRPr="007C4D11" w:rsidRDefault="0053379E" w:rsidP="00151776">
      <w:pPr>
        <w:spacing w:afterLines="50" w:after="120" w:line="400" w:lineRule="exact"/>
        <w:rPr>
          <w:rFonts w:ascii="宋体" w:eastAsia="宋体" w:hAnsi="宋体" w:hint="eastAsia"/>
          <w:sz w:val="21"/>
          <w:szCs w:val="21"/>
        </w:rPr>
      </w:pPr>
    </w:p>
    <w:sectPr w:rsidR="0053379E" w:rsidRPr="007C4D11">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9AFC6" w14:textId="77777777" w:rsidR="006E2F48" w:rsidRDefault="006E2F48">
      <w:r>
        <w:separator/>
      </w:r>
    </w:p>
  </w:endnote>
  <w:endnote w:type="continuationSeparator" w:id="0">
    <w:p w14:paraId="27BF7BEE" w14:textId="77777777" w:rsidR="006E2F48" w:rsidRDefault="006E2F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楷体">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5161D" w14:textId="77777777" w:rsidR="007C1F43" w:rsidRDefault="00000000">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18F2F0" w14:textId="77777777" w:rsidR="006E2F48" w:rsidRDefault="006E2F48">
      <w:r>
        <w:separator/>
      </w:r>
    </w:p>
  </w:footnote>
  <w:footnote w:type="continuationSeparator" w:id="0">
    <w:p w14:paraId="1C917E6B" w14:textId="77777777" w:rsidR="006E2F48" w:rsidRDefault="006E2F48">
      <w:r>
        <w:continuationSeparator/>
      </w:r>
    </w:p>
  </w:footnote>
  <w:footnote w:id="1">
    <w:p w14:paraId="5E0CC002" w14:textId="6F050028" w:rsidR="00E12BD1" w:rsidRPr="0053733B" w:rsidRDefault="00E12BD1">
      <w:pPr>
        <w:pStyle w:val="a7"/>
        <w:rPr>
          <w:rFonts w:ascii="宋体" w:eastAsia="宋体" w:hAnsi="宋体" w:hint="eastAsia"/>
          <w:sz w:val="18"/>
          <w:szCs w:val="18"/>
        </w:rPr>
      </w:pPr>
      <w:r>
        <w:rPr>
          <w:rStyle w:val="a6"/>
        </w:rPr>
        <w:footnoteRef/>
      </w:r>
      <w:r>
        <w:t xml:space="preserve"> </w:t>
      </w:r>
      <w:r w:rsidRPr="0053733B">
        <w:rPr>
          <w:rFonts w:ascii="宋体" w:eastAsia="宋体" w:hAnsi="宋体"/>
          <w:sz w:val="18"/>
          <w:szCs w:val="18"/>
        </w:rPr>
        <w:t>环球网科技《OpenAI发布视频生成新模型Sora：文本提示可转化为一分钟高清视频》</w:t>
      </w:r>
      <w:hyperlink r:id="rId1" w:history="1">
        <w:r w:rsidRPr="0053733B">
          <w:rPr>
            <w:rStyle w:val="a5"/>
            <w:rFonts w:ascii="宋体" w:eastAsia="宋体" w:hAnsi="宋体"/>
            <w:sz w:val="18"/>
            <w:szCs w:val="18"/>
          </w:rPr>
          <w:t>https://baijiahao.baidu.com/s?id=1791195804808930632&amp;wfr=spider&amp;for=pc</w:t>
        </w:r>
      </w:hyperlink>
      <w:r w:rsidRPr="0053733B">
        <w:rPr>
          <w:rFonts w:ascii="宋体" w:eastAsia="宋体" w:hAnsi="宋体"/>
          <w:sz w:val="18"/>
          <w:szCs w:val="18"/>
        </w:rPr>
        <w:t>）</w:t>
      </w:r>
    </w:p>
  </w:footnote>
  <w:footnote w:id="2">
    <w:p w14:paraId="47BDED14" w14:textId="4C76A83F" w:rsidR="0053733B" w:rsidRDefault="0053733B">
      <w:pPr>
        <w:pStyle w:val="a7"/>
      </w:pPr>
      <w:r w:rsidRPr="0053733B">
        <w:rPr>
          <w:rStyle w:val="a6"/>
          <w:rFonts w:ascii="宋体" w:eastAsia="宋体" w:hAnsi="宋体"/>
          <w:sz w:val="18"/>
          <w:szCs w:val="18"/>
        </w:rPr>
        <w:footnoteRef/>
      </w:r>
      <w:r w:rsidRPr="0053733B">
        <w:rPr>
          <w:rFonts w:ascii="宋体" w:eastAsia="宋体" w:hAnsi="宋体"/>
          <w:sz w:val="18"/>
          <w:szCs w:val="18"/>
        </w:rPr>
        <w:t xml:space="preserve"> </w:t>
      </w:r>
      <w:r w:rsidRPr="0053733B">
        <w:rPr>
          <w:rFonts w:ascii="宋体" w:eastAsia="宋体" w:hAnsi="宋体" w:hint="eastAsia"/>
          <w:sz w:val="18"/>
          <w:szCs w:val="18"/>
        </w:rPr>
        <w:t>百度百科词条——《算法》</w:t>
      </w:r>
      <w:hyperlink r:id="rId2" w:history="1">
        <w:r w:rsidRPr="0053733B">
          <w:rPr>
            <w:rStyle w:val="a5"/>
            <w:rFonts w:ascii="宋体" w:eastAsia="宋体" w:hAnsi="宋体"/>
            <w:sz w:val="18"/>
            <w:szCs w:val="18"/>
          </w:rPr>
          <w:t>https://baike.baidu.com/item/%E7%AE%97%E6%B3%95/209025?fr=ge_ala</w:t>
        </w:r>
      </w:hyperlink>
      <w:r>
        <w:t xml:space="preserve"> </w:t>
      </w:r>
    </w:p>
  </w:footnote>
  <w:footnote w:id="3">
    <w:p w14:paraId="4BC70FE7" w14:textId="6AB448D1" w:rsidR="005423C0" w:rsidRPr="005423C0" w:rsidRDefault="005423C0">
      <w:pPr>
        <w:pStyle w:val="a7"/>
        <w:rPr>
          <w:rFonts w:ascii="宋体" w:eastAsia="宋体" w:hAnsi="宋体" w:hint="eastAsia"/>
          <w:sz w:val="18"/>
          <w:szCs w:val="18"/>
        </w:rPr>
      </w:pPr>
      <w:r w:rsidRPr="005423C0">
        <w:rPr>
          <w:rStyle w:val="a6"/>
          <w:rFonts w:ascii="宋体" w:eastAsia="宋体" w:hAnsi="宋体"/>
          <w:sz w:val="18"/>
          <w:szCs w:val="18"/>
        </w:rPr>
        <w:footnoteRef/>
      </w:r>
      <w:r w:rsidRPr="005423C0">
        <w:rPr>
          <w:rFonts w:ascii="宋体" w:eastAsia="宋体" w:hAnsi="宋体"/>
          <w:sz w:val="18"/>
          <w:szCs w:val="18"/>
        </w:rPr>
        <w:t xml:space="preserve"> </w:t>
      </w:r>
      <w:r w:rsidRPr="005423C0">
        <w:rPr>
          <w:rFonts w:ascii="宋体" w:eastAsia="宋体" w:hAnsi="宋体" w:hint="eastAsia"/>
          <w:sz w:val="18"/>
          <w:szCs w:val="18"/>
        </w:rPr>
        <w:t>光明网《北京市消协发布互联网消费大数据“杀熟”问题调查结果》</w:t>
      </w:r>
      <w:hyperlink r:id="rId3" w:history="1">
        <w:r w:rsidRPr="00C57A6A">
          <w:rPr>
            <w:rStyle w:val="a5"/>
            <w:rFonts w:ascii="宋体" w:eastAsia="宋体" w:hAnsi="宋体" w:hint="eastAsia"/>
            <w:sz w:val="18"/>
            <w:szCs w:val="18"/>
          </w:rPr>
          <w:t>https://m.gmw.cn/baijia/2022-03/07/1302833633.html</w:t>
        </w:r>
      </w:hyperlink>
      <w:r>
        <w:rPr>
          <w:rFonts w:ascii="宋体" w:eastAsia="宋体" w:hAnsi="宋体"/>
          <w:sz w:val="18"/>
          <w:szCs w:val="18"/>
        </w:rPr>
        <w:t xml:space="preserve"> </w:t>
      </w:r>
    </w:p>
  </w:footnote>
  <w:footnote w:id="4">
    <w:p w14:paraId="7CDA9060" w14:textId="6181119F" w:rsidR="00504118" w:rsidRPr="00504118" w:rsidRDefault="00504118">
      <w:pPr>
        <w:pStyle w:val="a7"/>
        <w:rPr>
          <w:rFonts w:ascii="宋体" w:eastAsia="宋体" w:hAnsi="宋体" w:hint="eastAsia"/>
          <w:sz w:val="18"/>
          <w:szCs w:val="18"/>
        </w:rPr>
      </w:pPr>
      <w:r w:rsidRPr="00504118">
        <w:rPr>
          <w:rStyle w:val="a6"/>
          <w:rFonts w:ascii="宋体" w:eastAsia="宋体" w:hAnsi="宋体"/>
          <w:sz w:val="18"/>
          <w:szCs w:val="18"/>
        </w:rPr>
        <w:footnoteRef/>
      </w:r>
      <w:r w:rsidRPr="00504118">
        <w:rPr>
          <w:rFonts w:ascii="宋体" w:eastAsia="宋体" w:hAnsi="宋体"/>
          <w:sz w:val="18"/>
          <w:szCs w:val="18"/>
        </w:rPr>
        <w:t xml:space="preserve"> </w:t>
      </w:r>
      <w:r w:rsidR="003728FC">
        <w:rPr>
          <w:rFonts w:ascii="宋体" w:eastAsia="宋体" w:hAnsi="宋体" w:hint="eastAsia"/>
          <w:sz w:val="18"/>
          <w:szCs w:val="18"/>
        </w:rPr>
        <w:t>（</w:t>
      </w:r>
      <w:r w:rsidR="003728FC" w:rsidRPr="003728FC">
        <w:rPr>
          <w:rFonts w:ascii="宋体" w:eastAsia="宋体" w:hAnsi="宋体" w:hint="eastAsia"/>
          <w:sz w:val="18"/>
          <w:szCs w:val="18"/>
        </w:rPr>
        <w:t>国家互联网信息办公室</w:t>
      </w:r>
      <w:r w:rsidR="003728FC">
        <w:rPr>
          <w:rFonts w:ascii="宋体" w:eastAsia="宋体" w:hAnsi="宋体" w:hint="eastAsia"/>
          <w:sz w:val="18"/>
          <w:szCs w:val="18"/>
        </w:rPr>
        <w:t xml:space="preserve"> </w:t>
      </w:r>
      <w:r w:rsidR="003728FC" w:rsidRPr="003728FC">
        <w:rPr>
          <w:rFonts w:ascii="宋体" w:eastAsia="宋体" w:hAnsi="宋体" w:hint="eastAsia"/>
          <w:sz w:val="18"/>
          <w:szCs w:val="18"/>
        </w:rPr>
        <w:t>工业和信息化部</w:t>
      </w:r>
      <w:r w:rsidR="003728FC">
        <w:rPr>
          <w:rFonts w:ascii="宋体" w:eastAsia="宋体" w:hAnsi="宋体" w:hint="eastAsia"/>
          <w:sz w:val="18"/>
          <w:szCs w:val="18"/>
        </w:rPr>
        <w:t xml:space="preserve"> </w:t>
      </w:r>
      <w:r w:rsidR="003728FC" w:rsidRPr="003728FC">
        <w:rPr>
          <w:rFonts w:ascii="宋体" w:eastAsia="宋体" w:hAnsi="宋体" w:hint="eastAsia"/>
          <w:sz w:val="18"/>
          <w:szCs w:val="18"/>
        </w:rPr>
        <w:t>公安部令第12号</w:t>
      </w:r>
      <w:r w:rsidR="003728FC">
        <w:rPr>
          <w:rFonts w:ascii="宋体" w:eastAsia="宋体" w:hAnsi="宋体" w:hint="eastAsia"/>
          <w:sz w:val="18"/>
          <w:szCs w:val="18"/>
        </w:rPr>
        <w:t>）</w:t>
      </w:r>
      <w:r w:rsidRPr="00504118">
        <w:rPr>
          <w:rFonts w:ascii="宋体" w:eastAsia="宋体" w:hAnsi="宋体"/>
          <w:sz w:val="18"/>
          <w:szCs w:val="18"/>
        </w:rPr>
        <w:t>《互联网信息服务深度合成管理规定》第二十三条</w:t>
      </w:r>
    </w:p>
  </w:footnote>
  <w:footnote w:id="5">
    <w:p w14:paraId="7CDF3143" w14:textId="53C1CC5C" w:rsidR="003728FC" w:rsidRPr="003728FC" w:rsidRDefault="003728FC">
      <w:pPr>
        <w:pStyle w:val="a7"/>
        <w:rPr>
          <w:rFonts w:ascii="宋体" w:eastAsia="宋体" w:hAnsi="宋体" w:hint="eastAsia"/>
          <w:sz w:val="18"/>
          <w:szCs w:val="18"/>
        </w:rPr>
      </w:pPr>
      <w:r w:rsidRPr="003728FC">
        <w:rPr>
          <w:rStyle w:val="a6"/>
          <w:rFonts w:ascii="宋体" w:eastAsia="宋体" w:hAnsi="宋体"/>
          <w:sz w:val="18"/>
          <w:szCs w:val="18"/>
        </w:rPr>
        <w:footnoteRef/>
      </w:r>
      <w:r w:rsidRPr="003728FC">
        <w:rPr>
          <w:rFonts w:ascii="宋体" w:eastAsia="宋体" w:hAnsi="宋体"/>
          <w:sz w:val="18"/>
          <w:szCs w:val="18"/>
        </w:rPr>
        <w:t xml:space="preserve"> 《互联网信息服务深度合成管理规定》答记者问</w:t>
      </w:r>
    </w:p>
  </w:footnote>
  <w:footnote w:id="6">
    <w:p w14:paraId="5F98A29A" w14:textId="54313BF0" w:rsidR="003728FC" w:rsidRPr="003728FC" w:rsidRDefault="003728FC">
      <w:pPr>
        <w:pStyle w:val="a7"/>
        <w:rPr>
          <w:rFonts w:ascii="宋体" w:eastAsia="宋体" w:hAnsi="宋体" w:hint="eastAsia"/>
          <w:sz w:val="18"/>
          <w:szCs w:val="18"/>
        </w:rPr>
      </w:pPr>
      <w:r w:rsidRPr="003728FC">
        <w:rPr>
          <w:rStyle w:val="a6"/>
          <w:rFonts w:ascii="宋体" w:eastAsia="宋体" w:hAnsi="宋体"/>
          <w:sz w:val="18"/>
          <w:szCs w:val="18"/>
        </w:rPr>
        <w:footnoteRef/>
      </w:r>
      <w:r w:rsidRPr="003728FC">
        <w:rPr>
          <w:rFonts w:ascii="宋体" w:eastAsia="宋体" w:hAnsi="宋体"/>
          <w:sz w:val="18"/>
          <w:szCs w:val="18"/>
        </w:rPr>
        <w:t xml:space="preserve"> 百度百科</w:t>
      </w:r>
      <w:r w:rsidRPr="003728FC">
        <w:rPr>
          <w:rFonts w:ascii="宋体" w:eastAsia="宋体" w:hAnsi="宋体" w:hint="eastAsia"/>
          <w:sz w:val="18"/>
          <w:szCs w:val="18"/>
        </w:rPr>
        <w:t>词条——Chat</w:t>
      </w:r>
      <w:r w:rsidRPr="003728FC">
        <w:rPr>
          <w:rFonts w:ascii="宋体" w:eastAsia="宋体" w:hAnsi="宋体"/>
          <w:sz w:val="18"/>
          <w:szCs w:val="18"/>
        </w:rPr>
        <w:t xml:space="preserve">GPT </w:t>
      </w:r>
      <w:hyperlink r:id="rId4" w:history="1">
        <w:r w:rsidRPr="003728FC">
          <w:rPr>
            <w:rStyle w:val="a5"/>
            <w:rFonts w:ascii="宋体" w:eastAsia="宋体" w:hAnsi="宋体"/>
            <w:sz w:val="18"/>
            <w:szCs w:val="18"/>
          </w:rPr>
          <w:t>https://baike.baidu.com/item/ChatGPT/62446358?fr=ge_ala</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E6A69" w14:textId="77777777" w:rsidR="007C1F43" w:rsidRDefault="00000000">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7520B"/>
    <w:multiLevelType w:val="hybridMultilevel"/>
    <w:tmpl w:val="5DD2D908"/>
    <w:lvl w:ilvl="0" w:tplc="04090011">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0FA4439F"/>
    <w:multiLevelType w:val="hybridMultilevel"/>
    <w:tmpl w:val="765AC27E"/>
    <w:lvl w:ilvl="0" w:tplc="FFFFFFFF">
      <w:start w:val="1"/>
      <w:numFmt w:val="lowerLetter"/>
      <w:lvlText w:val="%1)"/>
      <w:lvlJc w:val="left"/>
      <w:pPr>
        <w:ind w:left="860" w:hanging="440"/>
      </w:pPr>
    </w:lvl>
    <w:lvl w:ilvl="1" w:tplc="FFFFFFFF" w:tentative="1">
      <w:start w:val="1"/>
      <w:numFmt w:val="lowerLetter"/>
      <w:lvlText w:val="%2)"/>
      <w:lvlJc w:val="left"/>
      <w:pPr>
        <w:ind w:left="1300" w:hanging="440"/>
      </w:pPr>
    </w:lvl>
    <w:lvl w:ilvl="2" w:tplc="FFFFFFFF" w:tentative="1">
      <w:start w:val="1"/>
      <w:numFmt w:val="lowerRoman"/>
      <w:lvlText w:val="%3."/>
      <w:lvlJc w:val="right"/>
      <w:pPr>
        <w:ind w:left="1740" w:hanging="440"/>
      </w:pPr>
    </w:lvl>
    <w:lvl w:ilvl="3" w:tplc="FFFFFFFF" w:tentative="1">
      <w:start w:val="1"/>
      <w:numFmt w:val="decimal"/>
      <w:lvlText w:val="%4."/>
      <w:lvlJc w:val="left"/>
      <w:pPr>
        <w:ind w:left="2180" w:hanging="440"/>
      </w:pPr>
    </w:lvl>
    <w:lvl w:ilvl="4" w:tplc="FFFFFFFF" w:tentative="1">
      <w:start w:val="1"/>
      <w:numFmt w:val="lowerLetter"/>
      <w:lvlText w:val="%5)"/>
      <w:lvlJc w:val="left"/>
      <w:pPr>
        <w:ind w:left="2620" w:hanging="440"/>
      </w:pPr>
    </w:lvl>
    <w:lvl w:ilvl="5" w:tplc="FFFFFFFF" w:tentative="1">
      <w:start w:val="1"/>
      <w:numFmt w:val="lowerRoman"/>
      <w:lvlText w:val="%6."/>
      <w:lvlJc w:val="right"/>
      <w:pPr>
        <w:ind w:left="3060" w:hanging="440"/>
      </w:pPr>
    </w:lvl>
    <w:lvl w:ilvl="6" w:tplc="FFFFFFFF" w:tentative="1">
      <w:start w:val="1"/>
      <w:numFmt w:val="decimal"/>
      <w:lvlText w:val="%7."/>
      <w:lvlJc w:val="left"/>
      <w:pPr>
        <w:ind w:left="3500" w:hanging="440"/>
      </w:pPr>
    </w:lvl>
    <w:lvl w:ilvl="7" w:tplc="FFFFFFFF" w:tentative="1">
      <w:start w:val="1"/>
      <w:numFmt w:val="lowerLetter"/>
      <w:lvlText w:val="%8)"/>
      <w:lvlJc w:val="left"/>
      <w:pPr>
        <w:ind w:left="3940" w:hanging="440"/>
      </w:pPr>
    </w:lvl>
    <w:lvl w:ilvl="8" w:tplc="FFFFFFFF" w:tentative="1">
      <w:start w:val="1"/>
      <w:numFmt w:val="lowerRoman"/>
      <w:lvlText w:val="%9."/>
      <w:lvlJc w:val="right"/>
      <w:pPr>
        <w:ind w:left="4380" w:hanging="440"/>
      </w:pPr>
    </w:lvl>
  </w:abstractNum>
  <w:abstractNum w:abstractNumId="2" w15:restartNumberingAfterBreak="0">
    <w:nsid w:val="13B42688"/>
    <w:multiLevelType w:val="hybridMultilevel"/>
    <w:tmpl w:val="CBAC0354"/>
    <w:lvl w:ilvl="0" w:tplc="E53EF820">
      <w:start w:val="1"/>
      <w:numFmt w:val="decimal"/>
      <w:lvlText w:val="●"/>
      <w:lvlJc w:val="left"/>
      <w:pPr>
        <w:spacing w:before="100" w:after="100"/>
        <w:ind w:left="0" w:hanging="200"/>
      </w:pPr>
    </w:lvl>
    <w:lvl w:ilvl="1" w:tplc="0A14DBC8">
      <w:start w:val="1"/>
      <w:numFmt w:val="decimal"/>
      <w:lvlText w:val="%2."/>
      <w:lvlJc w:val="left"/>
      <w:pPr>
        <w:spacing w:before="100" w:after="100"/>
        <w:ind w:left="350" w:hanging="200"/>
      </w:pPr>
      <w:rPr>
        <w:rFonts w:ascii="宋体" w:eastAsia="宋体" w:hAnsi="宋体" w:cs="Times New Roman"/>
      </w:rPr>
    </w:lvl>
    <w:lvl w:ilvl="2" w:tplc="D6F87090">
      <w:start w:val="1"/>
      <w:numFmt w:val="decimal"/>
      <w:lvlText w:val="●"/>
      <w:lvlJc w:val="left"/>
      <w:pPr>
        <w:spacing w:before="100" w:after="100"/>
        <w:ind w:left="700" w:hanging="200"/>
      </w:pPr>
    </w:lvl>
    <w:lvl w:ilvl="3" w:tplc="D8B42032">
      <w:start w:val="1"/>
      <w:numFmt w:val="decimal"/>
      <w:lvlText w:val="●"/>
      <w:lvlJc w:val="left"/>
      <w:pPr>
        <w:spacing w:before="100" w:after="100"/>
        <w:ind w:left="1050" w:hanging="200"/>
      </w:pPr>
    </w:lvl>
    <w:lvl w:ilvl="4" w:tplc="83109736">
      <w:start w:val="1"/>
      <w:numFmt w:val="decimal"/>
      <w:lvlText w:val="●"/>
      <w:lvlJc w:val="left"/>
      <w:pPr>
        <w:spacing w:before="100" w:after="100"/>
        <w:ind w:left="1400" w:hanging="200"/>
      </w:pPr>
    </w:lvl>
    <w:lvl w:ilvl="5" w:tplc="808638D8">
      <w:start w:val="1"/>
      <w:numFmt w:val="decimal"/>
      <w:lvlText w:val="●"/>
      <w:lvlJc w:val="left"/>
      <w:pPr>
        <w:spacing w:before="100" w:after="100"/>
        <w:ind w:left="1750" w:hanging="200"/>
      </w:pPr>
    </w:lvl>
    <w:lvl w:ilvl="6" w:tplc="3392F01C">
      <w:start w:val="1"/>
      <w:numFmt w:val="decimal"/>
      <w:lvlText w:val="●"/>
      <w:lvlJc w:val="left"/>
      <w:pPr>
        <w:spacing w:before="100" w:after="100"/>
        <w:ind w:left="2100" w:hanging="200"/>
      </w:pPr>
    </w:lvl>
    <w:lvl w:ilvl="7" w:tplc="2BD4D59E">
      <w:start w:val="1"/>
      <w:numFmt w:val="decimal"/>
      <w:lvlText w:val="●"/>
      <w:lvlJc w:val="left"/>
      <w:pPr>
        <w:spacing w:before="100" w:after="100"/>
        <w:ind w:left="2450" w:hanging="200"/>
      </w:pPr>
    </w:lvl>
    <w:lvl w:ilvl="8" w:tplc="9CCEF654">
      <w:start w:val="1"/>
      <w:numFmt w:val="decimal"/>
      <w:lvlText w:val="●"/>
      <w:lvlJc w:val="left"/>
      <w:pPr>
        <w:spacing w:before="100" w:after="100"/>
        <w:ind w:left="2800" w:hanging="200"/>
      </w:pPr>
    </w:lvl>
  </w:abstractNum>
  <w:abstractNum w:abstractNumId="3" w15:restartNumberingAfterBreak="0">
    <w:nsid w:val="171E1C6C"/>
    <w:multiLevelType w:val="hybridMultilevel"/>
    <w:tmpl w:val="F47CF3A0"/>
    <w:lvl w:ilvl="0" w:tplc="FFFFFFFF">
      <w:start w:val="1"/>
      <w:numFmt w:val="lowerLetter"/>
      <w:lvlText w:val="%1)"/>
      <w:lvlJc w:val="left"/>
      <w:pPr>
        <w:ind w:left="440" w:hanging="440"/>
      </w:p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4" w15:restartNumberingAfterBreak="0">
    <w:nsid w:val="18C8721E"/>
    <w:multiLevelType w:val="hybridMultilevel"/>
    <w:tmpl w:val="4EEE5EB8"/>
    <w:lvl w:ilvl="0" w:tplc="FFFFFFFF">
      <w:start w:val="1"/>
      <w:numFmt w:val="decimal"/>
      <w:lvlText w:val="%1)"/>
      <w:lvlJc w:val="left"/>
      <w:pPr>
        <w:ind w:left="440" w:hanging="440"/>
      </w:p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5" w15:restartNumberingAfterBreak="0">
    <w:nsid w:val="2C14248A"/>
    <w:multiLevelType w:val="hybridMultilevel"/>
    <w:tmpl w:val="7E645182"/>
    <w:lvl w:ilvl="0" w:tplc="F96AEE6E">
      <w:start w:val="1"/>
      <w:numFmt w:val="japaneseCounting"/>
      <w:lvlText w:val="%1、"/>
      <w:lvlJc w:val="left"/>
      <w:pPr>
        <w:ind w:left="435" w:hanging="435"/>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31EB4C02"/>
    <w:multiLevelType w:val="hybridMultilevel"/>
    <w:tmpl w:val="C762B68A"/>
    <w:lvl w:ilvl="0" w:tplc="04090019">
      <w:start w:val="1"/>
      <w:numFmt w:val="lowerLetter"/>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 w15:restartNumberingAfterBreak="0">
    <w:nsid w:val="3AFB616D"/>
    <w:multiLevelType w:val="hybridMultilevel"/>
    <w:tmpl w:val="26A87684"/>
    <w:lvl w:ilvl="0" w:tplc="FFFFFFFF">
      <w:start w:val="1"/>
      <w:numFmt w:val="lowerLetter"/>
      <w:lvlText w:val="%1)"/>
      <w:lvlJc w:val="left"/>
      <w:pPr>
        <w:ind w:left="440" w:hanging="440"/>
      </w:p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8" w15:restartNumberingAfterBreak="0">
    <w:nsid w:val="3B0C7E63"/>
    <w:multiLevelType w:val="hybridMultilevel"/>
    <w:tmpl w:val="05108D1C"/>
    <w:lvl w:ilvl="0" w:tplc="FFFFFFFF">
      <w:start w:val="1"/>
      <w:numFmt w:val="decimal"/>
      <w:lvlText w:val="%1)"/>
      <w:lvlJc w:val="left"/>
      <w:pPr>
        <w:ind w:left="440" w:hanging="440"/>
      </w:p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9" w15:restartNumberingAfterBreak="0">
    <w:nsid w:val="41DA0F1C"/>
    <w:multiLevelType w:val="hybridMultilevel"/>
    <w:tmpl w:val="26A87684"/>
    <w:lvl w:ilvl="0" w:tplc="04090019">
      <w:start w:val="1"/>
      <w:numFmt w:val="lowerLetter"/>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0" w15:restartNumberingAfterBreak="0">
    <w:nsid w:val="4D771AE5"/>
    <w:multiLevelType w:val="hybridMultilevel"/>
    <w:tmpl w:val="765AC27E"/>
    <w:lvl w:ilvl="0" w:tplc="04090019">
      <w:start w:val="1"/>
      <w:numFmt w:val="lowerLetter"/>
      <w:lvlText w:val="%1)"/>
      <w:lvlJc w:val="left"/>
      <w:pPr>
        <w:ind w:left="440" w:hanging="440"/>
      </w:p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1" w15:restartNumberingAfterBreak="0">
    <w:nsid w:val="5D4A2D48"/>
    <w:multiLevelType w:val="hybridMultilevel"/>
    <w:tmpl w:val="CA92EC48"/>
    <w:lvl w:ilvl="0" w:tplc="459E1EFE">
      <w:start w:val="1"/>
      <w:numFmt w:val="bullet"/>
      <w:lvlText w:val="●"/>
      <w:lvlJc w:val="left"/>
      <w:pPr>
        <w:ind w:left="720" w:hanging="360"/>
      </w:pPr>
    </w:lvl>
    <w:lvl w:ilvl="1" w:tplc="590C77A2">
      <w:start w:val="1"/>
      <w:numFmt w:val="bullet"/>
      <w:lvlText w:val="○"/>
      <w:lvlJc w:val="left"/>
      <w:pPr>
        <w:ind w:left="1440" w:hanging="360"/>
      </w:pPr>
    </w:lvl>
    <w:lvl w:ilvl="2" w:tplc="F33C0B2A">
      <w:start w:val="1"/>
      <w:numFmt w:val="bullet"/>
      <w:lvlText w:val="■"/>
      <w:lvlJc w:val="left"/>
      <w:pPr>
        <w:ind w:left="2160" w:hanging="360"/>
      </w:pPr>
    </w:lvl>
    <w:lvl w:ilvl="3" w:tplc="9E489CC2">
      <w:start w:val="1"/>
      <w:numFmt w:val="bullet"/>
      <w:lvlText w:val="●"/>
      <w:lvlJc w:val="left"/>
      <w:pPr>
        <w:ind w:left="2880" w:hanging="360"/>
      </w:pPr>
    </w:lvl>
    <w:lvl w:ilvl="4" w:tplc="5A34F8AC">
      <w:start w:val="1"/>
      <w:numFmt w:val="bullet"/>
      <w:lvlText w:val="○"/>
      <w:lvlJc w:val="left"/>
      <w:pPr>
        <w:ind w:left="3600" w:hanging="360"/>
      </w:pPr>
    </w:lvl>
    <w:lvl w:ilvl="5" w:tplc="8B5CB170">
      <w:start w:val="1"/>
      <w:numFmt w:val="bullet"/>
      <w:lvlText w:val="■"/>
      <w:lvlJc w:val="left"/>
      <w:pPr>
        <w:ind w:left="4320" w:hanging="360"/>
      </w:pPr>
    </w:lvl>
    <w:lvl w:ilvl="6" w:tplc="A4DAB280">
      <w:start w:val="1"/>
      <w:numFmt w:val="bullet"/>
      <w:lvlText w:val="●"/>
      <w:lvlJc w:val="left"/>
      <w:pPr>
        <w:ind w:left="5040" w:hanging="360"/>
      </w:pPr>
    </w:lvl>
    <w:lvl w:ilvl="7" w:tplc="5C6C0458">
      <w:start w:val="1"/>
      <w:numFmt w:val="bullet"/>
      <w:lvlText w:val="●"/>
      <w:lvlJc w:val="left"/>
      <w:pPr>
        <w:ind w:left="5760" w:hanging="360"/>
      </w:pPr>
    </w:lvl>
    <w:lvl w:ilvl="8" w:tplc="0FDA716A">
      <w:start w:val="1"/>
      <w:numFmt w:val="bullet"/>
      <w:lvlText w:val="●"/>
      <w:lvlJc w:val="left"/>
      <w:pPr>
        <w:ind w:left="6480" w:hanging="360"/>
      </w:pPr>
    </w:lvl>
  </w:abstractNum>
  <w:abstractNum w:abstractNumId="12" w15:restartNumberingAfterBreak="0">
    <w:nsid w:val="63E91C7C"/>
    <w:multiLevelType w:val="hybridMultilevel"/>
    <w:tmpl w:val="F42AB458"/>
    <w:lvl w:ilvl="0" w:tplc="04090019">
      <w:start w:val="1"/>
      <w:numFmt w:val="lowerLetter"/>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3" w15:restartNumberingAfterBreak="0">
    <w:nsid w:val="6AE353F9"/>
    <w:multiLevelType w:val="hybridMultilevel"/>
    <w:tmpl w:val="FD962F82"/>
    <w:lvl w:ilvl="0" w:tplc="0409001B">
      <w:start w:val="1"/>
      <w:numFmt w:val="lowerRoman"/>
      <w:lvlText w:val="%1."/>
      <w:lvlJc w:val="right"/>
      <w:pPr>
        <w:ind w:left="860" w:hanging="440"/>
      </w:pPr>
    </w:lvl>
    <w:lvl w:ilvl="1" w:tplc="FFFFFFFF" w:tentative="1">
      <w:start w:val="1"/>
      <w:numFmt w:val="lowerLetter"/>
      <w:lvlText w:val="%2)"/>
      <w:lvlJc w:val="left"/>
      <w:pPr>
        <w:ind w:left="1300" w:hanging="440"/>
      </w:pPr>
    </w:lvl>
    <w:lvl w:ilvl="2" w:tplc="FFFFFFFF" w:tentative="1">
      <w:start w:val="1"/>
      <w:numFmt w:val="lowerRoman"/>
      <w:lvlText w:val="%3."/>
      <w:lvlJc w:val="right"/>
      <w:pPr>
        <w:ind w:left="1740" w:hanging="440"/>
      </w:pPr>
    </w:lvl>
    <w:lvl w:ilvl="3" w:tplc="FFFFFFFF" w:tentative="1">
      <w:start w:val="1"/>
      <w:numFmt w:val="decimal"/>
      <w:lvlText w:val="%4."/>
      <w:lvlJc w:val="left"/>
      <w:pPr>
        <w:ind w:left="2180" w:hanging="440"/>
      </w:pPr>
    </w:lvl>
    <w:lvl w:ilvl="4" w:tplc="FFFFFFFF" w:tentative="1">
      <w:start w:val="1"/>
      <w:numFmt w:val="lowerLetter"/>
      <w:lvlText w:val="%5)"/>
      <w:lvlJc w:val="left"/>
      <w:pPr>
        <w:ind w:left="2620" w:hanging="440"/>
      </w:pPr>
    </w:lvl>
    <w:lvl w:ilvl="5" w:tplc="FFFFFFFF" w:tentative="1">
      <w:start w:val="1"/>
      <w:numFmt w:val="lowerRoman"/>
      <w:lvlText w:val="%6."/>
      <w:lvlJc w:val="right"/>
      <w:pPr>
        <w:ind w:left="3060" w:hanging="440"/>
      </w:pPr>
    </w:lvl>
    <w:lvl w:ilvl="6" w:tplc="FFFFFFFF" w:tentative="1">
      <w:start w:val="1"/>
      <w:numFmt w:val="decimal"/>
      <w:lvlText w:val="%7."/>
      <w:lvlJc w:val="left"/>
      <w:pPr>
        <w:ind w:left="3500" w:hanging="440"/>
      </w:pPr>
    </w:lvl>
    <w:lvl w:ilvl="7" w:tplc="FFFFFFFF" w:tentative="1">
      <w:start w:val="1"/>
      <w:numFmt w:val="lowerLetter"/>
      <w:lvlText w:val="%8)"/>
      <w:lvlJc w:val="left"/>
      <w:pPr>
        <w:ind w:left="3940" w:hanging="440"/>
      </w:pPr>
    </w:lvl>
    <w:lvl w:ilvl="8" w:tplc="FFFFFFFF" w:tentative="1">
      <w:start w:val="1"/>
      <w:numFmt w:val="lowerRoman"/>
      <w:lvlText w:val="%9."/>
      <w:lvlJc w:val="right"/>
      <w:pPr>
        <w:ind w:left="4380" w:hanging="440"/>
      </w:pPr>
    </w:lvl>
  </w:abstractNum>
  <w:abstractNum w:abstractNumId="14" w15:restartNumberingAfterBreak="0">
    <w:nsid w:val="6E156A51"/>
    <w:multiLevelType w:val="hybridMultilevel"/>
    <w:tmpl w:val="53C2C490"/>
    <w:lvl w:ilvl="0" w:tplc="9438A284">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614704122">
    <w:abstractNumId w:val="11"/>
  </w:num>
  <w:num w:numId="2" w16cid:durableId="1658918523">
    <w:abstractNumId w:val="2"/>
  </w:num>
  <w:num w:numId="3" w16cid:durableId="106702435">
    <w:abstractNumId w:val="12"/>
  </w:num>
  <w:num w:numId="4" w16cid:durableId="951404276">
    <w:abstractNumId w:val="9"/>
  </w:num>
  <w:num w:numId="5" w16cid:durableId="925457674">
    <w:abstractNumId w:val="0"/>
  </w:num>
  <w:num w:numId="6" w16cid:durableId="1063600486">
    <w:abstractNumId w:val="4"/>
  </w:num>
  <w:num w:numId="7" w16cid:durableId="1800679658">
    <w:abstractNumId w:val="6"/>
  </w:num>
  <w:num w:numId="8" w16cid:durableId="252129965">
    <w:abstractNumId w:val="14"/>
  </w:num>
  <w:num w:numId="9" w16cid:durableId="2119594355">
    <w:abstractNumId w:val="10"/>
  </w:num>
  <w:num w:numId="10" w16cid:durableId="1142381642">
    <w:abstractNumId w:val="13"/>
  </w:num>
  <w:num w:numId="11" w16cid:durableId="1651396761">
    <w:abstractNumId w:val="8"/>
  </w:num>
  <w:num w:numId="12" w16cid:durableId="1710832479">
    <w:abstractNumId w:val="1"/>
  </w:num>
  <w:num w:numId="13" w16cid:durableId="517080835">
    <w:abstractNumId w:val="3"/>
  </w:num>
  <w:num w:numId="14" w16cid:durableId="1510558958">
    <w:abstractNumId w:val="7"/>
  </w:num>
  <w:num w:numId="15" w16cid:durableId="7146980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trackRevisions/>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D7E"/>
    <w:rsid w:val="00004BC4"/>
    <w:rsid w:val="00030AA6"/>
    <w:rsid w:val="000739DE"/>
    <w:rsid w:val="00144F27"/>
    <w:rsid w:val="00147982"/>
    <w:rsid w:val="00150E03"/>
    <w:rsid w:val="00151776"/>
    <w:rsid w:val="001B5777"/>
    <w:rsid w:val="002079F1"/>
    <w:rsid w:val="00213F82"/>
    <w:rsid w:val="002148EB"/>
    <w:rsid w:val="0024727F"/>
    <w:rsid w:val="00317BF1"/>
    <w:rsid w:val="003728FC"/>
    <w:rsid w:val="003A32AC"/>
    <w:rsid w:val="003E2E98"/>
    <w:rsid w:val="00412FA0"/>
    <w:rsid w:val="00490F21"/>
    <w:rsid w:val="004A20AF"/>
    <w:rsid w:val="004E6CE4"/>
    <w:rsid w:val="00504118"/>
    <w:rsid w:val="00504F1D"/>
    <w:rsid w:val="0051584A"/>
    <w:rsid w:val="0053379E"/>
    <w:rsid w:val="0053733B"/>
    <w:rsid w:val="005423C0"/>
    <w:rsid w:val="005A2C65"/>
    <w:rsid w:val="00643285"/>
    <w:rsid w:val="00682AE6"/>
    <w:rsid w:val="006E2F48"/>
    <w:rsid w:val="007078BC"/>
    <w:rsid w:val="00725270"/>
    <w:rsid w:val="00776557"/>
    <w:rsid w:val="007A7F24"/>
    <w:rsid w:val="007B018E"/>
    <w:rsid w:val="007B3108"/>
    <w:rsid w:val="007C1F43"/>
    <w:rsid w:val="007C4D11"/>
    <w:rsid w:val="00902FCD"/>
    <w:rsid w:val="00905455"/>
    <w:rsid w:val="009A37A1"/>
    <w:rsid w:val="009C55B6"/>
    <w:rsid w:val="00A0062F"/>
    <w:rsid w:val="00A12207"/>
    <w:rsid w:val="00A5451E"/>
    <w:rsid w:val="00AB5679"/>
    <w:rsid w:val="00AE67FF"/>
    <w:rsid w:val="00B31201"/>
    <w:rsid w:val="00BA06FE"/>
    <w:rsid w:val="00BB75FB"/>
    <w:rsid w:val="00BC23F0"/>
    <w:rsid w:val="00C71A3E"/>
    <w:rsid w:val="00CA43DA"/>
    <w:rsid w:val="00D91AF2"/>
    <w:rsid w:val="00DD0F6E"/>
    <w:rsid w:val="00DD3380"/>
    <w:rsid w:val="00E12BD1"/>
    <w:rsid w:val="00EA3773"/>
    <w:rsid w:val="00F95D27"/>
    <w:rsid w:val="00FB3805"/>
    <w:rsid w:val="00FF3900"/>
    <w:rsid w:val="00FF7D7E"/>
    <w:rsid w:val="00FF7F6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A3BE73"/>
  <w15:docId w15:val="{5C429AE9-6E4B-48E2-BACA-30D7F1425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uiPriority w:val="9"/>
    <w:qFormat/>
    <w:pPr>
      <w:outlineLvl w:val="0"/>
    </w:pPr>
    <w:rPr>
      <w:color w:val="2E74B5"/>
      <w:sz w:val="32"/>
      <w:szCs w:val="32"/>
    </w:rPr>
  </w:style>
  <w:style w:type="paragraph" w:styleId="2">
    <w:name w:val="heading 2"/>
    <w:uiPriority w:val="9"/>
    <w:semiHidden/>
    <w:unhideWhenUsed/>
    <w:qFormat/>
    <w:pPr>
      <w:outlineLvl w:val="1"/>
    </w:pPr>
    <w:rPr>
      <w:color w:val="2E74B5"/>
      <w:sz w:val="26"/>
      <w:szCs w:val="26"/>
    </w:rPr>
  </w:style>
  <w:style w:type="paragraph" w:styleId="3">
    <w:name w:val="heading 3"/>
    <w:uiPriority w:val="9"/>
    <w:semiHidden/>
    <w:unhideWhenUsed/>
    <w:qFormat/>
    <w:pPr>
      <w:outlineLvl w:val="2"/>
    </w:pPr>
    <w:rPr>
      <w:color w:val="1F4D78"/>
      <w:sz w:val="24"/>
      <w:szCs w:val="24"/>
    </w:rPr>
  </w:style>
  <w:style w:type="paragraph" w:styleId="4">
    <w:name w:val="heading 4"/>
    <w:uiPriority w:val="9"/>
    <w:semiHidden/>
    <w:unhideWhenUsed/>
    <w:qFormat/>
    <w:pPr>
      <w:outlineLvl w:val="3"/>
    </w:pPr>
    <w:rPr>
      <w:i/>
      <w:color w:val="2E74B5"/>
    </w:rPr>
  </w:style>
  <w:style w:type="paragraph" w:styleId="5">
    <w:name w:val="heading 5"/>
    <w:uiPriority w:val="9"/>
    <w:semiHidden/>
    <w:unhideWhenUsed/>
    <w:qFormat/>
    <w:pPr>
      <w:outlineLvl w:val="4"/>
    </w:pPr>
    <w:rPr>
      <w:color w:val="2E74B5"/>
    </w:rPr>
  </w:style>
  <w:style w:type="paragraph" w:styleId="6">
    <w:name w:val="heading 6"/>
    <w:uiPriority w:val="9"/>
    <w:semiHidden/>
    <w:unhideWhenUsed/>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uiPriority w:val="10"/>
    <w:qFormat/>
    <w:rPr>
      <w:sz w:val="56"/>
      <w:szCs w:val="56"/>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style>
  <w:style w:type="character" w:customStyle="1" w:styleId="a8">
    <w:name w:val="脚注文本 字符"/>
    <w:link w:val="a7"/>
    <w:uiPriority w:val="99"/>
    <w:semiHidden/>
    <w:unhideWhenUsed/>
    <w:rPr>
      <w:sz w:val="20"/>
      <w:szCs w:val="20"/>
    </w:rPr>
  </w:style>
  <w:style w:type="character" w:styleId="a9">
    <w:name w:val="Unresolved Mention"/>
    <w:basedOn w:val="a0"/>
    <w:uiPriority w:val="99"/>
    <w:semiHidden/>
    <w:unhideWhenUsed/>
    <w:rsid w:val="0053733B"/>
    <w:rPr>
      <w:color w:val="605E5C"/>
      <w:shd w:val="clear" w:color="auto" w:fill="E1DFDD"/>
    </w:rPr>
  </w:style>
  <w:style w:type="character" w:styleId="aa">
    <w:name w:val="Emphasis"/>
    <w:basedOn w:val="a0"/>
    <w:uiPriority w:val="20"/>
    <w:qFormat/>
    <w:rsid w:val="00A0062F"/>
    <w:rPr>
      <w:i/>
      <w:iCs/>
    </w:rPr>
  </w:style>
  <w:style w:type="paragraph" w:styleId="ab">
    <w:name w:val="header"/>
    <w:basedOn w:val="a"/>
    <w:link w:val="ac"/>
    <w:uiPriority w:val="99"/>
    <w:unhideWhenUsed/>
    <w:rsid w:val="00DD3380"/>
    <w:pPr>
      <w:tabs>
        <w:tab w:val="center" w:pos="4153"/>
        <w:tab w:val="right" w:pos="8306"/>
      </w:tabs>
      <w:snapToGrid w:val="0"/>
      <w:jc w:val="center"/>
    </w:pPr>
    <w:rPr>
      <w:sz w:val="18"/>
      <w:szCs w:val="18"/>
    </w:rPr>
  </w:style>
  <w:style w:type="character" w:customStyle="1" w:styleId="ac">
    <w:name w:val="页眉 字符"/>
    <w:basedOn w:val="a0"/>
    <w:link w:val="ab"/>
    <w:uiPriority w:val="99"/>
    <w:rsid w:val="00DD3380"/>
    <w:rPr>
      <w:sz w:val="18"/>
      <w:szCs w:val="18"/>
    </w:rPr>
  </w:style>
  <w:style w:type="paragraph" w:styleId="ad">
    <w:name w:val="footer"/>
    <w:basedOn w:val="a"/>
    <w:link w:val="ae"/>
    <w:uiPriority w:val="99"/>
    <w:unhideWhenUsed/>
    <w:rsid w:val="00DD3380"/>
    <w:pPr>
      <w:tabs>
        <w:tab w:val="center" w:pos="4153"/>
        <w:tab w:val="right" w:pos="8306"/>
      </w:tabs>
      <w:snapToGrid w:val="0"/>
      <w:jc w:val="left"/>
    </w:pPr>
    <w:rPr>
      <w:sz w:val="18"/>
      <w:szCs w:val="18"/>
    </w:rPr>
  </w:style>
  <w:style w:type="character" w:customStyle="1" w:styleId="ae">
    <w:name w:val="页脚 字符"/>
    <w:basedOn w:val="a0"/>
    <w:link w:val="ad"/>
    <w:uiPriority w:val="99"/>
    <w:rsid w:val="00DD3380"/>
    <w:rPr>
      <w:sz w:val="18"/>
      <w:szCs w:val="18"/>
    </w:rPr>
  </w:style>
  <w:style w:type="character" w:styleId="af">
    <w:name w:val="Strong"/>
    <w:basedOn w:val="a0"/>
    <w:uiPriority w:val="22"/>
    <w:qFormat/>
    <w:rsid w:val="00DD3380"/>
    <w:rPr>
      <w:b/>
      <w:bCs/>
    </w:rPr>
  </w:style>
  <w:style w:type="paragraph" w:styleId="af0">
    <w:name w:val="Revision"/>
    <w:hidden/>
    <w:uiPriority w:val="99"/>
    <w:semiHidden/>
    <w:rsid w:val="003A32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2929">
      <w:bodyDiv w:val="1"/>
      <w:marLeft w:val="0"/>
      <w:marRight w:val="0"/>
      <w:marTop w:val="0"/>
      <w:marBottom w:val="0"/>
      <w:divBdr>
        <w:top w:val="none" w:sz="0" w:space="0" w:color="auto"/>
        <w:left w:val="none" w:sz="0" w:space="0" w:color="auto"/>
        <w:bottom w:val="none" w:sz="0" w:space="0" w:color="auto"/>
        <w:right w:val="none" w:sz="0" w:space="0" w:color="auto"/>
      </w:divBdr>
    </w:div>
    <w:div w:id="204946080">
      <w:bodyDiv w:val="1"/>
      <w:marLeft w:val="0"/>
      <w:marRight w:val="0"/>
      <w:marTop w:val="0"/>
      <w:marBottom w:val="0"/>
      <w:divBdr>
        <w:top w:val="none" w:sz="0" w:space="0" w:color="auto"/>
        <w:left w:val="none" w:sz="0" w:space="0" w:color="auto"/>
        <w:bottom w:val="none" w:sz="0" w:space="0" w:color="auto"/>
        <w:right w:val="none" w:sz="0" w:space="0" w:color="auto"/>
      </w:divBdr>
      <w:divsChild>
        <w:div w:id="21977321">
          <w:marLeft w:val="0"/>
          <w:marRight w:val="0"/>
          <w:marTop w:val="0"/>
          <w:marBottom w:val="0"/>
          <w:divBdr>
            <w:top w:val="none" w:sz="0" w:space="0" w:color="auto"/>
            <w:left w:val="none" w:sz="0" w:space="0" w:color="auto"/>
            <w:bottom w:val="none" w:sz="0" w:space="0" w:color="auto"/>
            <w:right w:val="none" w:sz="0" w:space="0" w:color="auto"/>
          </w:divBdr>
          <w:divsChild>
            <w:div w:id="123412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law.wkinfo.com.cn/document/show?title=&amp;bid=&amp;collection=legislation&amp;language=&amp;showType=&amp;aid=MTAxMDAxMzkxNTI%253D"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eian.cac.gov.cn/api/file/fileDownLoad?noticeId=notice_4b62813c-b5cd-4bf0-b1ff-5c140decda7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eian.cac.gov.c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aw.wkinfo.com.cn/document/show?title=&amp;bid=&amp;collection=legislation&amp;language=&amp;showType=&amp;aid=MTAxMDAxMjk5NjM%253D" TargetMode="External"/><Relationship Id="rId4" Type="http://schemas.openxmlformats.org/officeDocument/2006/relationships/settings" Target="settings.xml"/><Relationship Id="rId9" Type="http://schemas.openxmlformats.org/officeDocument/2006/relationships/hyperlink" Target="https://law.wkinfo.com.cn/document/show?title=&amp;bid=&amp;collection=legislation&amp;language=&amp;showType=&amp;aid=MTAxMDAxMjk5NjM%253D"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m.gmw.cn/baijia/2022-03/07/1302833633.html" TargetMode="External"/><Relationship Id="rId2" Type="http://schemas.openxmlformats.org/officeDocument/2006/relationships/hyperlink" Target="https://baike.baidu.com/item/%E7%AE%97%E6%B3%95/209025?fr=ge_ala" TargetMode="External"/><Relationship Id="rId1" Type="http://schemas.openxmlformats.org/officeDocument/2006/relationships/hyperlink" Target="https://baijiahao.baidu.com/s?id=1791195804808930632&amp;wfr=spider&amp;for=pc" TargetMode="External"/><Relationship Id="rId4" Type="http://schemas.openxmlformats.org/officeDocument/2006/relationships/hyperlink" Target="https://baike.baidu.com/item/ChatGPT/62446358?fr=ge_ala"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6E86AD-6215-4BBA-8B20-39BAC7D76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1639</Words>
  <Characters>9348</Characters>
  <Application>Microsoft Office Word</Application>
  <DocSecurity>0</DocSecurity>
  <Lines>77</Lines>
  <Paragraphs>21</Paragraphs>
  <ScaleCrop>false</ScaleCrop>
  <Company/>
  <LinksUpToDate>false</LinksUpToDate>
  <CharactersWithSpaces>10966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算法合规文章</dc:title>
  <dc:creator>admin</dc:creator>
  <cp:lastModifiedBy>GW Data</cp:lastModifiedBy>
  <cp:revision>3</cp:revision>
  <cp:lastPrinted>2024-02-26T07:50:00Z</cp:lastPrinted>
  <dcterms:created xsi:type="dcterms:W3CDTF">2024-02-26T08:47:00Z</dcterms:created>
  <dcterms:modified xsi:type="dcterms:W3CDTF">2026-05-02T05:44:00Z</dcterms:modified>
</cp:coreProperties>
</file>