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FDCCD">
      <w:pPr>
        <w:widowControl/>
        <w:adjustRightInd w:val="0"/>
        <w:snapToGrid w:val="0"/>
        <w:spacing w:line="560" w:lineRule="exact"/>
        <w:jc w:val="left"/>
        <w:rPr>
          <w:rFonts w:ascii="黑体" w:eastAsia="黑体" w:cs="宋体"/>
          <w:b/>
          <w:color w:val="464646"/>
          <w:kern w:val="0"/>
          <w:sz w:val="32"/>
          <w:szCs w:val="32"/>
        </w:rPr>
      </w:pPr>
      <w:r>
        <w:rPr>
          <w:rFonts w:hint="eastAsia" w:ascii="黑体" w:hAnsi="宋体" w:eastAsia="黑体"/>
          <w:sz w:val="32"/>
          <w:szCs w:val="32"/>
        </w:rPr>
        <w:t>附件4</w:t>
      </w:r>
    </w:p>
    <w:p w14:paraId="56DDF181">
      <w:pPr>
        <w:snapToGrid w:val="0"/>
        <w:spacing w:line="560" w:lineRule="exact"/>
        <w:ind w:firstLine="727" w:firstLineChars="202"/>
        <w:jc w:val="center"/>
        <w:rPr>
          <w:rFonts w:ascii="方正小标宋简体" w:hAnsi="宋体" w:eastAsia="方正小标宋简体"/>
          <w:sz w:val="36"/>
          <w:szCs w:val="36"/>
        </w:rPr>
      </w:pPr>
    </w:p>
    <w:p w14:paraId="6CEDFE2E">
      <w:pPr>
        <w:snapToGrid w:val="0"/>
        <w:spacing w:line="560" w:lineRule="exact"/>
        <w:ind w:firstLine="727" w:firstLineChars="202"/>
        <w:jc w:val="center"/>
        <w:rPr>
          <w:rFonts w:ascii="方正小标宋简体" w:eastAsia="方正小标宋简体"/>
          <w:b/>
          <w:color w:val="464646"/>
          <w:sz w:val="36"/>
          <w:szCs w:val="36"/>
        </w:rPr>
      </w:pPr>
      <w:bookmarkStart w:id="2" w:name="_GoBack"/>
      <w:r>
        <w:rPr>
          <w:rFonts w:hint="eastAsia" w:ascii="方正小标宋简体" w:hAnsi="宋体" w:eastAsia="方正小标宋简体"/>
          <w:sz w:val="36"/>
          <w:szCs w:val="36"/>
        </w:rPr>
        <w:t>中小企业国际市场开拓资金项目申报材料要求</w:t>
      </w:r>
    </w:p>
    <w:bookmarkEnd w:id="2"/>
    <w:p w14:paraId="119F5629">
      <w:pPr>
        <w:snapToGrid w:val="0"/>
        <w:spacing w:line="560" w:lineRule="exact"/>
        <w:ind w:firstLine="537" w:firstLineChars="192"/>
        <w:rPr>
          <w:rFonts w:ascii="仿宋_GB2312" w:hAnsi="宋体" w:eastAsia="仿宋_GB2312"/>
          <w:sz w:val="28"/>
          <w:szCs w:val="28"/>
        </w:rPr>
      </w:pPr>
    </w:p>
    <w:p w14:paraId="6DBAAEE1">
      <w:pPr>
        <w:snapToGrid w:val="0"/>
        <w:spacing w:line="560" w:lineRule="exact"/>
        <w:ind w:left="462" w:leftChars="220" w:firstLine="150" w:firstLineChars="50"/>
        <w:rPr>
          <w:rFonts w:ascii="黑体" w:hAnsi="宋体" w:eastAsia="黑体"/>
          <w:sz w:val="30"/>
          <w:szCs w:val="30"/>
        </w:rPr>
      </w:pPr>
      <w:r>
        <w:rPr>
          <w:rFonts w:hint="eastAsia" w:ascii="黑体" w:hAnsi="宋体" w:eastAsia="黑体"/>
          <w:sz w:val="30"/>
          <w:szCs w:val="30"/>
        </w:rPr>
        <w:t>一、申报材料统一要求</w:t>
      </w:r>
    </w:p>
    <w:p w14:paraId="5C62646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（一）项目申报承诺书；</w:t>
      </w:r>
    </w:p>
    <w:p w14:paraId="0FDE17E5">
      <w:pPr>
        <w:snapToGrid w:val="0"/>
        <w:spacing w:line="560" w:lineRule="exact"/>
        <w:ind w:firstLine="606" w:firstLineChars="202"/>
        <w:rPr>
          <w:rFonts w:ascii="仿宋_GB2312" w:hAnsi="宋体" w:eastAsia="仿宋_GB2312"/>
          <w:sz w:val="30"/>
          <w:szCs w:val="30"/>
        </w:rPr>
      </w:pPr>
      <w:r>
        <w:rPr>
          <w:rFonts w:hint="eastAsia" w:ascii="仿宋_GB2312" w:hAnsi="宋体" w:eastAsia="仿宋_GB2312"/>
          <w:sz w:val="30"/>
          <w:szCs w:val="30"/>
        </w:rPr>
        <w:t>（二）每个项目均须提供网上填写完成并输出打印的项目资金拨付申请表；</w:t>
      </w:r>
    </w:p>
    <w:p w14:paraId="5E9EB1C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（三）所有提交书面材料每一页均须加盖单位公章；</w:t>
      </w:r>
    </w:p>
    <w:p w14:paraId="17E1079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（四）提交书面材料中的外文关键条款应提供中文翻译；</w:t>
      </w:r>
    </w:p>
    <w:p w14:paraId="07EF2CF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（五）提交的书面材料统一A4格式，并按顺序装订；</w:t>
      </w:r>
    </w:p>
    <w:p w14:paraId="218DC12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（六）每个项目需提供项目总结，如实反映项目实际执行情况及取得的效果，字数不少于500字；</w:t>
      </w:r>
    </w:p>
    <w:p w14:paraId="6D9E555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（七）各单位对网上填报信息及提交书面材料的真实性和合法性负责；</w:t>
      </w:r>
    </w:p>
    <w:p w14:paraId="3937DE2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（八）申报项目涉及的合同金额应与发生费用的合法凭证（发票等）金额一致；原则上合同签订双方应与付款双方一致；</w:t>
      </w:r>
    </w:p>
    <w:p w14:paraId="7A3118F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（九）非企业法人签字的须提供授权书。</w:t>
      </w:r>
    </w:p>
    <w:p w14:paraId="6FB8EC21">
      <w:pPr>
        <w:snapToGrid w:val="0"/>
        <w:spacing w:line="560" w:lineRule="exact"/>
        <w:ind w:left="462" w:leftChars="220" w:firstLine="150" w:firstLineChars="50"/>
        <w:rPr>
          <w:rFonts w:ascii="黑体" w:hAnsi="宋体" w:eastAsia="黑体"/>
          <w:sz w:val="30"/>
          <w:szCs w:val="30"/>
        </w:rPr>
      </w:pPr>
      <w:r>
        <w:rPr>
          <w:rFonts w:hint="eastAsia" w:ascii="黑体" w:hAnsi="宋体" w:eastAsia="黑体"/>
          <w:sz w:val="30"/>
          <w:szCs w:val="30"/>
        </w:rPr>
        <w:t>二、国际性展会项目</w:t>
      </w:r>
    </w:p>
    <w:p w14:paraId="02E5618F">
      <w:pPr>
        <w:snapToGrid w:val="0"/>
        <w:spacing w:line="560" w:lineRule="exact"/>
        <w:ind w:firstLine="578" w:firstLineChars="192"/>
        <w:rPr>
          <w:rFonts w:ascii="楷体_GB2312" w:hAnsi="宋体" w:eastAsia="楷体_GB2312"/>
          <w:b/>
          <w:sz w:val="30"/>
          <w:szCs w:val="30"/>
        </w:rPr>
      </w:pPr>
      <w:r>
        <w:rPr>
          <w:rFonts w:hint="eastAsia" w:ascii="楷体_GB2312" w:hAnsi="宋体" w:eastAsia="楷体_GB2312"/>
          <w:b/>
          <w:sz w:val="30"/>
          <w:szCs w:val="30"/>
        </w:rPr>
        <w:t>（一）参加国际性展会</w:t>
      </w:r>
    </w:p>
    <w:p w14:paraId="00E0BD25">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1.随组团单位参展的企业自行申报时，需提供国家有关部门批准参展的批复文件复印件或商务部、市政府、市级有关部门委托组展的证明文件复印件及组团单位出具的展位未申请财政补助的证明；</w:t>
      </w:r>
    </w:p>
    <w:p w14:paraId="76DD1FC7">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2.企业与主办方或组展机构签订的展位合同（协议）原件及复印件（需含展位面积、展位费、参展时间等）；</w:t>
      </w:r>
    </w:p>
    <w:p w14:paraId="602BC83E">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3.项目实际发生费用的合法凭证（发票）原件及复印件、银行付款凭证原件及复印件及相关银行对账单复印件；</w:t>
      </w:r>
    </w:p>
    <w:p w14:paraId="2EF79BB6">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4.参展人员（该参展人员应为该公司正式雇员或企业法人等）的护照原件及复印件（复印首页、签证及出入境记录页）或港澳台通行证复印件；</w:t>
      </w:r>
    </w:p>
    <w:p w14:paraId="2615A04D">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5.参展人员在该公司缴纳社保的证明材料复印件</w:t>
      </w:r>
      <w:bookmarkStart w:id="0" w:name="OLE_LINK7"/>
      <w:bookmarkStart w:id="1" w:name="OLE_LINK6"/>
      <w:r>
        <w:rPr>
          <w:rFonts w:hint="eastAsia" w:ascii="仿宋_GB2312" w:hAnsi="宋体" w:eastAsia="仿宋_GB2312"/>
          <w:sz w:val="30"/>
          <w:szCs w:val="30"/>
        </w:rPr>
        <w:t>（企业法人除外）</w:t>
      </w:r>
      <w:bookmarkEnd w:id="0"/>
      <w:bookmarkEnd w:id="1"/>
      <w:r>
        <w:rPr>
          <w:rFonts w:hint="eastAsia" w:ascii="仿宋_GB2312" w:hAnsi="宋体" w:eastAsia="仿宋_GB2312"/>
          <w:sz w:val="30"/>
          <w:szCs w:val="30"/>
        </w:rPr>
        <w:t>；</w:t>
      </w:r>
    </w:p>
    <w:p w14:paraId="0572599F">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6.展会期间工作照片等（含展位号、企业名称、展品、参展人员等）；</w:t>
      </w:r>
    </w:p>
    <w:p w14:paraId="3CE7A300">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7.其他必要的证明材料。</w:t>
      </w:r>
    </w:p>
    <w:p w14:paraId="6F15E3E3">
      <w:pPr>
        <w:snapToGrid w:val="0"/>
        <w:spacing w:line="560" w:lineRule="exact"/>
        <w:ind w:firstLine="578" w:firstLineChars="192"/>
        <w:rPr>
          <w:rFonts w:ascii="楷体_GB2312" w:hAnsi="宋体" w:eastAsia="楷体_GB2312"/>
          <w:b/>
          <w:sz w:val="30"/>
          <w:szCs w:val="30"/>
        </w:rPr>
      </w:pPr>
      <w:r>
        <w:rPr>
          <w:rFonts w:hint="eastAsia" w:ascii="楷体_GB2312" w:hAnsi="宋体" w:eastAsia="楷体_GB2312"/>
          <w:b/>
          <w:sz w:val="30"/>
          <w:szCs w:val="30"/>
        </w:rPr>
        <w:t>（二）组织国际性展会</w:t>
      </w:r>
    </w:p>
    <w:p w14:paraId="6102126D">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1.国家有关部门批准参展的批复文件（国家规定不需要相关批复的除外）复印件或商务部、市政府、市级有关部门委托组展的证明文件复印件；</w:t>
      </w:r>
    </w:p>
    <w:p w14:paraId="7F9D5BFC">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2.项目组织单位的招展通知原件及复印件；</w:t>
      </w:r>
    </w:p>
    <w:p w14:paraId="20B40DAA">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3.企业与组展方签订参展的合同（协议）原件及复印件（需含展位面积、展位费、参展时间等）；</w:t>
      </w:r>
    </w:p>
    <w:p w14:paraId="56845582">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4.企业与组展方签订公共布展摊位的搭建合同（协议）原件及复印件（本材料涉及的相关内容也可涵盖在参展合同内）；</w:t>
      </w:r>
    </w:p>
    <w:p w14:paraId="7A8145F0">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5.项目实际发生费用的合法凭证（发票）原件及复印件、银行付款凭证原件、复印件及相关银行对账单复印件；</w:t>
      </w:r>
    </w:p>
    <w:p w14:paraId="23C974AA">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6.参展人员（该参展人员应为该公司正式雇员或企业法人等）的护照原件及复印件（复印首页、签证及出入境记录页）或港澳台通行证复印件；</w:t>
      </w:r>
    </w:p>
    <w:p w14:paraId="71BF54D4">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7.参展人员的在该公司缴纳社保的证明材料复印件（企业法人除外）；</w:t>
      </w:r>
    </w:p>
    <w:p w14:paraId="61317F35">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8.展会期间工作照片等（含展位号、企业名称、展品、参展人员等）；</w:t>
      </w:r>
    </w:p>
    <w:p w14:paraId="41B508DB">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9.其他必要的证明材料。</w:t>
      </w:r>
    </w:p>
    <w:p w14:paraId="04DB40E9">
      <w:pPr>
        <w:snapToGrid w:val="0"/>
        <w:spacing w:line="560" w:lineRule="exact"/>
        <w:ind w:firstLine="576" w:firstLineChars="192"/>
        <w:rPr>
          <w:rFonts w:ascii="黑体" w:hAnsi="宋体" w:eastAsia="黑体"/>
          <w:sz w:val="30"/>
          <w:szCs w:val="30"/>
        </w:rPr>
      </w:pPr>
      <w:r>
        <w:rPr>
          <w:rFonts w:hint="eastAsia" w:ascii="黑体" w:hAnsi="宋体" w:eastAsia="黑体"/>
          <w:sz w:val="30"/>
          <w:szCs w:val="30"/>
        </w:rPr>
        <w:t>三、管理体系认证项目</w:t>
      </w:r>
    </w:p>
    <w:p w14:paraId="620CEA7D">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（一）企业与所委托认证机构签订的合同原件及复印件；</w:t>
      </w:r>
    </w:p>
    <w:p w14:paraId="4B55497C">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（二）认证证书原件及复印件；</w:t>
      </w:r>
    </w:p>
    <w:p w14:paraId="3A8E6FF6">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（三）项目实际发生费用的合法凭证（发票）原件及复印件、银行付款凭证原件及复印件、相关银行对账单复印件；</w:t>
      </w:r>
    </w:p>
    <w:p w14:paraId="0EDF4C74">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（四）提供认证单位的有关认证机构认可委员会的认证资格证复印件；</w:t>
      </w:r>
    </w:p>
    <w:p w14:paraId="2A6DAA8D">
      <w:pPr>
        <w:snapToGrid w:val="0"/>
        <w:spacing w:line="560" w:lineRule="exact"/>
        <w:ind w:firstLine="576" w:firstLineChars="192"/>
        <w:rPr>
          <w:rFonts w:ascii="仿宋_GB2312" w:hAnsi="宋体" w:eastAsia="仿宋_GB2312"/>
          <w:sz w:val="30"/>
          <w:szCs w:val="30"/>
        </w:rPr>
      </w:pPr>
      <w:r>
        <w:rPr>
          <w:rFonts w:hint="eastAsia" w:ascii="仿宋_GB2312" w:hAnsi="宋体" w:eastAsia="仿宋_GB2312"/>
          <w:sz w:val="30"/>
          <w:szCs w:val="30"/>
        </w:rPr>
        <w:t>（五）其他必要的证明材料。</w:t>
      </w:r>
    </w:p>
    <w:p w14:paraId="606E2D25">
      <w:pPr>
        <w:jc w:val="left"/>
        <w:rPr>
          <w:rFonts w:hint="eastAsia" w:ascii="黑体" w:hAnsi="宋体" w:eastAsia="黑体"/>
          <w:sz w:val="32"/>
          <w:szCs w:val="32"/>
        </w:rPr>
      </w:pPr>
    </w:p>
    <w:p w14:paraId="4282E792">
      <w:pPr>
        <w:jc w:val="left"/>
        <w:rPr>
          <w:rFonts w:hint="eastAsia" w:ascii="黑体" w:hAnsi="宋体" w:eastAsia="黑体"/>
          <w:sz w:val="32"/>
          <w:szCs w:val="32"/>
        </w:rPr>
      </w:pPr>
    </w:p>
    <w:p w14:paraId="266A6DC2">
      <w:pPr>
        <w:jc w:val="left"/>
        <w:rPr>
          <w:rFonts w:hint="eastAsia" w:ascii="黑体" w:hAnsi="宋体" w:eastAsia="黑体"/>
          <w:sz w:val="32"/>
          <w:szCs w:val="32"/>
        </w:rPr>
      </w:pPr>
    </w:p>
    <w:p w14:paraId="3B12250D">
      <w:pPr>
        <w:jc w:val="left"/>
        <w:rPr>
          <w:rFonts w:hint="eastAsia" w:ascii="黑体" w:hAnsi="宋体" w:eastAsia="黑体"/>
          <w:sz w:val="32"/>
          <w:szCs w:val="32"/>
        </w:rPr>
      </w:pPr>
    </w:p>
    <w:p w14:paraId="0ECACF13">
      <w:pPr>
        <w:jc w:val="left"/>
        <w:rPr>
          <w:rFonts w:hint="eastAsia" w:ascii="黑体" w:hAnsi="宋体" w:eastAsia="黑体"/>
          <w:sz w:val="32"/>
          <w:szCs w:val="32"/>
        </w:rPr>
      </w:pPr>
    </w:p>
    <w:p w14:paraId="5406518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865C3C"/>
    <w:rsid w:val="62865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2026-07-31T09:38:00Z</dcterms:created>
  <dc:creator>Anne</dc:creator>
  <cp:lastModifiedBy>Anne</cp:lastModifiedBy>
  <dcterms:modified xsi:type="dcterms:W3CDTF">2026-07-31T09:38:26Z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7B576247A66C4EE2BA6E02811F89F028_11</vt:lpwstr>
  </property>
  <property fmtid="{D5CDD505-2E9C-101B-9397-08002B2CF9AE}" pid="4" name="KSOTemplateDocerSaveRecord">
    <vt:lpwstr>eyJoZGlkIjoiMzVmZjM3NDcwNjZlYWM0MWYxZGRiZDAzMjg1NjNlZDIiLCJ1c2VySWQiOiI1NjA2NDQ1NTEifQ==</vt:lpwstr>
  </property>
</Properties>
</file>